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EEBCB" w14:textId="705F4F1B" w:rsidR="0077052F" w:rsidRPr="0077052F" w:rsidRDefault="00443CEE" w:rsidP="00443CEE">
      <w:pPr>
        <w:spacing w:line="360" w:lineRule="atLeast"/>
        <w:jc w:val="center"/>
        <w:rPr>
          <w:rFonts w:ascii="微软雅黑" w:eastAsia="微软雅黑" w:hAnsi="微软雅黑" w:cs="Arial"/>
          <w:b/>
          <w:bCs/>
          <w:color w:val="1F2329"/>
          <w:szCs w:val="22"/>
        </w:rPr>
      </w:pPr>
      <w:r w:rsidRPr="00443CEE">
        <w:rPr>
          <w:rFonts w:ascii="微软雅黑" w:eastAsia="微软雅黑" w:hAnsi="微软雅黑" w:cs="Arial"/>
          <w:b/>
          <w:bCs/>
          <w:color w:val="1F2329"/>
          <w:szCs w:val="22"/>
        </w:rPr>
        <w:t>MO 365 许可采购官方公告</w:t>
      </w:r>
    </w:p>
    <w:p w14:paraId="6D9129D4" w14:textId="3804ECAC" w:rsidR="0077052F" w:rsidRPr="00535AF9" w:rsidRDefault="00535AF9" w:rsidP="00535AF9">
      <w:pPr>
        <w:spacing w:line="360" w:lineRule="atLeast"/>
        <w:jc w:val="center"/>
        <w:rPr>
          <w:rFonts w:ascii="微软雅黑" w:eastAsia="微软雅黑" w:hAnsi="微软雅黑" w:cs="Arial"/>
          <w:b/>
          <w:bCs/>
          <w:color w:val="1F2329"/>
          <w:szCs w:val="22"/>
        </w:rPr>
      </w:pPr>
      <w:r w:rsidRPr="00535AF9">
        <w:rPr>
          <w:rFonts w:ascii="微软雅黑" w:eastAsia="微软雅黑" w:hAnsi="微软雅黑" w:cs="Arial"/>
          <w:b/>
          <w:bCs/>
          <w:color w:val="1F2329"/>
          <w:szCs w:val="22"/>
        </w:rPr>
        <w:t xml:space="preserve">Official Sourcing Announcement for </w:t>
      </w:r>
      <w:r w:rsidR="00443CEE">
        <w:rPr>
          <w:rFonts w:ascii="微软雅黑" w:eastAsia="微软雅黑" w:hAnsi="微软雅黑" w:cs="Arial"/>
          <w:b/>
          <w:bCs/>
          <w:color w:val="1F2329"/>
          <w:szCs w:val="22"/>
        </w:rPr>
        <w:t>MO 365 Licensing</w:t>
      </w:r>
    </w:p>
    <w:p w14:paraId="00E674DF" w14:textId="62DBA97A" w:rsidR="00535AF9" w:rsidRPr="00535AF9" w:rsidRDefault="00605248" w:rsidP="0077052F">
      <w:pPr>
        <w:spacing w:line="360" w:lineRule="atLeast"/>
        <w:rPr>
          <w:rFonts w:ascii="微软雅黑" w:eastAsia="微软雅黑" w:hAnsi="微软雅黑"/>
          <w:szCs w:val="22"/>
        </w:rPr>
      </w:pPr>
      <w:r w:rsidRPr="00605248">
        <w:rPr>
          <w:rFonts w:ascii="微软雅黑" w:eastAsia="微软雅黑" w:hAnsi="微软雅黑"/>
          <w:szCs w:val="22"/>
        </w:rPr>
        <w:t>为确保长安汽车日常业务的质量，我们现公开启动 MO 365 授权服务的供应商寻源工作</w:t>
      </w:r>
      <w:r w:rsidR="004A6FB4" w:rsidRPr="004A6FB4">
        <w:rPr>
          <w:rFonts w:ascii="微软雅黑" w:eastAsia="微软雅黑" w:hAnsi="微软雅黑"/>
          <w:szCs w:val="22"/>
        </w:rPr>
        <w:t>。</w:t>
      </w:r>
    </w:p>
    <w:p w14:paraId="39B57264" w14:textId="1EED0882" w:rsidR="00535AF9" w:rsidRPr="0077052F" w:rsidRDefault="0021433E" w:rsidP="00A53380">
      <w:pPr>
        <w:spacing w:line="360" w:lineRule="atLeast"/>
        <w:rPr>
          <w:rFonts w:ascii="Segoe UI" w:hAnsi="Segoe UI" w:cs="Segoe UI"/>
          <w:color w:val="000000"/>
        </w:rPr>
      </w:pPr>
      <w:proofErr w:type="gramStart"/>
      <w:r w:rsidRPr="0021433E">
        <w:rPr>
          <w:rFonts w:ascii="Segoe UI" w:hAnsi="Segoe UI" w:cs="Segoe UI"/>
          <w:color w:val="000000"/>
        </w:rPr>
        <w:t>In order to</w:t>
      </w:r>
      <w:proofErr w:type="gramEnd"/>
      <w:r w:rsidRPr="0021433E">
        <w:rPr>
          <w:rFonts w:ascii="Segoe UI" w:hAnsi="Segoe UI" w:cs="Segoe UI"/>
          <w:color w:val="000000"/>
        </w:rPr>
        <w:t xml:space="preserve"> provide quality </w:t>
      </w:r>
      <w:r w:rsidR="00605248">
        <w:rPr>
          <w:rFonts w:ascii="Segoe UI" w:hAnsi="Segoe UI" w:cs="Segoe UI"/>
          <w:color w:val="000000"/>
        </w:rPr>
        <w:t xml:space="preserve">in the daily activities of </w:t>
      </w:r>
      <w:r w:rsidRPr="0021433E">
        <w:rPr>
          <w:rFonts w:ascii="Segoe UI" w:hAnsi="Segoe UI" w:cs="Segoe UI"/>
          <w:color w:val="000000"/>
        </w:rPr>
        <w:t xml:space="preserve">Changan Automobile, we are now publicly launching a supplier sourcing </w:t>
      </w:r>
      <w:r w:rsidR="00605248">
        <w:rPr>
          <w:rFonts w:ascii="Segoe UI" w:hAnsi="Segoe UI" w:cs="Segoe UI"/>
          <w:color w:val="000000"/>
        </w:rPr>
        <w:t xml:space="preserve">for the licensing of MO 365. </w:t>
      </w:r>
    </w:p>
    <w:p w14:paraId="18D79756" w14:textId="7D165FA6" w:rsidR="004A6FB4" w:rsidRPr="004A6FB4" w:rsidRDefault="00605248" w:rsidP="004A6FB4">
      <w:pPr>
        <w:pStyle w:val="a9"/>
        <w:widowControl/>
        <w:numPr>
          <w:ilvl w:val="0"/>
          <w:numId w:val="3"/>
        </w:numPr>
        <w:spacing w:after="0" w:line="360" w:lineRule="atLeast"/>
        <w:outlineLvl w:val="1"/>
        <w:rPr>
          <w:rFonts w:ascii="微软雅黑" w:eastAsia="微软雅黑" w:hAnsi="微软雅黑" w:cs="Arial"/>
          <w:color w:val="1F2329"/>
          <w:kern w:val="0"/>
          <w:szCs w:val="22"/>
          <w14:ligatures w14:val="none"/>
        </w:rPr>
      </w:pPr>
      <w:r w:rsidRPr="00605248">
        <w:rPr>
          <w:rFonts w:ascii="微软雅黑" w:eastAsia="微软雅黑" w:hAnsi="微软雅黑" w:cs="Arial"/>
          <w:color w:val="1F2329"/>
          <w:kern w:val="0"/>
          <w:szCs w:val="22"/>
          <w14:ligatures w14:val="none"/>
        </w:rPr>
        <w:t>MO365 许可</w:t>
      </w:r>
    </w:p>
    <w:p w14:paraId="48AA4FB2" w14:textId="6FB464A3" w:rsidR="00535AF9" w:rsidRPr="004A6FB4" w:rsidRDefault="00535AF9" w:rsidP="004A6FB4">
      <w:pPr>
        <w:spacing w:line="360" w:lineRule="atLeast"/>
        <w:outlineLvl w:val="1"/>
        <w:rPr>
          <w:rFonts w:ascii="微软雅黑" w:eastAsia="微软雅黑" w:hAnsi="微软雅黑" w:cs="Arial"/>
          <w:color w:val="1F2329"/>
          <w:szCs w:val="22"/>
        </w:rPr>
      </w:pPr>
      <w:r w:rsidRPr="004A6FB4">
        <w:rPr>
          <w:rFonts w:ascii="微软雅黑" w:eastAsia="微软雅黑" w:hAnsi="微软雅黑" w:cs="仿宋"/>
          <w:color w:val="000000"/>
          <w:szCs w:val="22"/>
        </w:rPr>
        <w:t>P</w:t>
      </w:r>
      <w:r w:rsidRPr="004A6FB4">
        <w:rPr>
          <w:rFonts w:ascii="微软雅黑" w:eastAsia="微软雅黑" w:hAnsi="微软雅黑" w:cs="仿宋" w:hint="eastAsia"/>
          <w:color w:val="000000"/>
          <w:szCs w:val="22"/>
        </w:rPr>
        <w:t>roject name：</w:t>
      </w:r>
      <w:r w:rsidR="00605248">
        <w:rPr>
          <w:rFonts w:ascii="微软雅黑" w:eastAsia="微软雅黑" w:hAnsi="微软雅黑" w:cs="仿宋"/>
          <w:color w:val="000000"/>
          <w:szCs w:val="22"/>
        </w:rPr>
        <w:t>MO365 Licensing</w:t>
      </w:r>
    </w:p>
    <w:p w14:paraId="3ADC3BAF" w14:textId="30A51D51" w:rsidR="0077052F" w:rsidRPr="00605248" w:rsidRDefault="00605248" w:rsidP="004A6FB4">
      <w:pPr>
        <w:pStyle w:val="a9"/>
        <w:widowControl/>
        <w:numPr>
          <w:ilvl w:val="0"/>
          <w:numId w:val="3"/>
        </w:numPr>
        <w:spacing w:after="0" w:line="360" w:lineRule="atLeast"/>
        <w:outlineLvl w:val="1"/>
        <w:rPr>
          <w:rFonts w:ascii="微软雅黑" w:eastAsia="微软雅黑" w:hAnsi="微软雅黑" w:cs="Arial"/>
          <w:color w:val="1F2329"/>
          <w:kern w:val="0"/>
          <w:szCs w:val="22"/>
          <w14:ligatures w14:val="none"/>
        </w:rPr>
      </w:pPr>
      <w:r w:rsidRPr="00605248">
        <w:rPr>
          <w:rFonts w:ascii="微软雅黑" w:eastAsia="微软雅黑" w:hAnsi="微软雅黑" w:cs="Arial"/>
          <w:color w:val="1F2329"/>
          <w:szCs w:val="22"/>
        </w:rPr>
        <w:t>合作期限：自合同签署之日起算，为期一年。具体期限将根据正式合同的签署日期确定</w:t>
      </w:r>
      <w:r w:rsidR="0077052F" w:rsidRPr="00605248">
        <w:rPr>
          <w:rFonts w:ascii="微软雅黑" w:eastAsia="微软雅黑" w:hAnsi="微软雅黑" w:cs="Arial"/>
          <w:color w:val="1F2329"/>
          <w:szCs w:val="22"/>
        </w:rPr>
        <w:t>。</w:t>
      </w:r>
    </w:p>
    <w:p w14:paraId="78F6E5FD" w14:textId="2EE6F157" w:rsidR="0021433E" w:rsidRPr="0077052F" w:rsidRDefault="0021433E" w:rsidP="004A6FB4">
      <w:pPr>
        <w:spacing w:line="360" w:lineRule="atLeast"/>
        <w:rPr>
          <w:rFonts w:ascii="微软雅黑" w:eastAsia="微软雅黑" w:hAnsi="微软雅黑" w:cs="Arial"/>
          <w:color w:val="1F2329"/>
          <w:szCs w:val="22"/>
        </w:rPr>
      </w:pPr>
      <w:r w:rsidRPr="0021433E">
        <w:rPr>
          <w:rFonts w:ascii="微软雅黑" w:eastAsia="微软雅黑" w:hAnsi="微软雅黑" w:cs="Arial"/>
          <w:color w:val="1F2329"/>
          <w:szCs w:val="22"/>
        </w:rPr>
        <w:t xml:space="preserve">Cooperation period: Starting from the date of contract signing, it lasts for </w:t>
      </w:r>
      <w:r w:rsidR="00605248">
        <w:rPr>
          <w:rFonts w:ascii="微软雅黑" w:eastAsia="微软雅黑" w:hAnsi="微软雅黑" w:cs="Arial"/>
          <w:color w:val="1F2329"/>
          <w:szCs w:val="22"/>
        </w:rPr>
        <w:t>1</w:t>
      </w:r>
      <w:r w:rsidRPr="0021433E">
        <w:rPr>
          <w:rFonts w:ascii="微软雅黑" w:eastAsia="微软雅黑" w:hAnsi="微软雅黑" w:cs="Arial"/>
          <w:color w:val="1F2329"/>
          <w:szCs w:val="22"/>
        </w:rPr>
        <w:t xml:space="preserve"> year. The final period will be determined by the date of signing the formal contract.</w:t>
      </w:r>
    </w:p>
    <w:p w14:paraId="5BDFD9B9" w14:textId="06C31FA6" w:rsidR="004A6FB4" w:rsidRDefault="00A53380" w:rsidP="004A6FB4">
      <w:pPr>
        <w:spacing w:line="360" w:lineRule="atLeast"/>
        <w:rPr>
          <w:rFonts w:ascii="微软雅黑" w:eastAsia="微软雅黑" w:hAnsi="微软雅黑" w:cs="Arial"/>
          <w:b/>
          <w:bCs/>
          <w:color w:val="1F2329"/>
          <w:szCs w:val="22"/>
        </w:rPr>
      </w:pPr>
      <w:r w:rsidRPr="0021433E">
        <w:rPr>
          <w:rFonts w:ascii="微软雅黑" w:eastAsia="微软雅黑" w:hAnsi="微软雅黑" w:cs="Arial" w:hint="eastAsia"/>
          <w:bCs/>
          <w:color w:val="1F2329"/>
          <w:szCs w:val="22"/>
        </w:rPr>
        <w:t>核心</w:t>
      </w:r>
      <w:r w:rsidR="00535AF9" w:rsidRPr="0021433E">
        <w:rPr>
          <w:rFonts w:ascii="微软雅黑" w:eastAsia="微软雅黑" w:hAnsi="微软雅黑" w:cs="Arial" w:hint="eastAsia"/>
          <w:bCs/>
          <w:color w:val="1F2329"/>
          <w:szCs w:val="22"/>
        </w:rPr>
        <w:t>需求</w:t>
      </w:r>
      <w:r w:rsidR="006C00E5" w:rsidRPr="0021433E">
        <w:rPr>
          <w:rFonts w:ascii="微软雅黑" w:eastAsia="微软雅黑" w:hAnsi="微软雅黑" w:cs="Arial" w:hint="eastAsia"/>
          <w:bCs/>
          <w:color w:val="1F2329"/>
          <w:szCs w:val="22"/>
        </w:rPr>
        <w:t>（</w:t>
      </w:r>
      <w:r w:rsidR="0021433E">
        <w:rPr>
          <w:rFonts w:ascii="微软雅黑" w:eastAsia="微软雅黑" w:hAnsi="微软雅黑" w:cs="Arial"/>
          <w:bCs/>
          <w:color w:val="1F2329"/>
          <w:szCs w:val="22"/>
        </w:rPr>
        <w:t>具体</w:t>
      </w:r>
      <w:r w:rsidR="006C00E5" w:rsidRPr="0021433E">
        <w:rPr>
          <w:rFonts w:ascii="微软雅黑" w:eastAsia="微软雅黑" w:hAnsi="微软雅黑" w:cs="Arial"/>
          <w:bCs/>
          <w:color w:val="1F2329"/>
          <w:szCs w:val="22"/>
        </w:rPr>
        <w:t>以后续</w:t>
      </w:r>
      <w:r w:rsidR="0021433E">
        <w:rPr>
          <w:rFonts w:ascii="微软雅黑" w:eastAsia="微软雅黑" w:hAnsi="微软雅黑" w:cs="Arial" w:hint="eastAsia"/>
          <w:bCs/>
          <w:color w:val="1F2329"/>
          <w:szCs w:val="22"/>
        </w:rPr>
        <w:t>项目技术</w:t>
      </w:r>
      <w:r w:rsidR="006C00E5" w:rsidRPr="0021433E">
        <w:rPr>
          <w:rFonts w:ascii="微软雅黑" w:eastAsia="微软雅黑" w:hAnsi="微软雅黑" w:cs="Arial"/>
          <w:bCs/>
          <w:color w:val="1F2329"/>
          <w:szCs w:val="22"/>
        </w:rPr>
        <w:t>要求为准</w:t>
      </w:r>
      <w:r w:rsidR="006C00E5" w:rsidRPr="0021433E">
        <w:rPr>
          <w:rFonts w:ascii="微软雅黑" w:eastAsia="微软雅黑" w:hAnsi="微软雅黑" w:cs="Arial" w:hint="eastAsia"/>
          <w:bCs/>
          <w:color w:val="1F2329"/>
          <w:szCs w:val="22"/>
        </w:rPr>
        <w:t>）</w:t>
      </w:r>
      <w:r w:rsidR="00535AF9" w:rsidRPr="00535AF9">
        <w:rPr>
          <w:rFonts w:ascii="微软雅黑" w:eastAsia="微软雅黑" w:hAnsi="微软雅黑" w:cs="Arial" w:hint="eastAsia"/>
          <w:b/>
          <w:bCs/>
          <w:color w:val="1F2329"/>
          <w:szCs w:val="22"/>
        </w:rPr>
        <w:t>：</w:t>
      </w:r>
    </w:p>
    <w:p w14:paraId="06A1DAAE" w14:textId="797AF80C" w:rsidR="0021433E" w:rsidRDefault="0021433E" w:rsidP="004A6FB4">
      <w:pPr>
        <w:spacing w:line="360" w:lineRule="atLeast"/>
        <w:rPr>
          <w:rFonts w:ascii="微软雅黑" w:eastAsia="微软雅黑" w:hAnsi="微软雅黑" w:cs="Arial"/>
          <w:color w:val="1F2329"/>
          <w:szCs w:val="22"/>
        </w:rPr>
      </w:pPr>
      <w:r w:rsidRPr="0021433E">
        <w:rPr>
          <w:rFonts w:ascii="微软雅黑" w:eastAsia="微软雅黑" w:hAnsi="微软雅黑" w:cs="Arial"/>
          <w:color w:val="1F2329"/>
          <w:szCs w:val="22"/>
        </w:rPr>
        <w:t>Core requirements (the specific details will be based on the technical requirements)</w:t>
      </w:r>
    </w:p>
    <w:p w14:paraId="720C2844" w14:textId="77777777" w:rsidR="006016CB" w:rsidRPr="006016CB" w:rsidRDefault="006016CB" w:rsidP="006016CB">
      <w:pPr>
        <w:rPr>
          <w:rFonts w:ascii="微软雅黑" w:eastAsia="微软雅黑" w:hAnsi="微软雅黑" w:cs="Arial"/>
          <w:color w:val="1F2329"/>
          <w:sz w:val="22"/>
          <w:szCs w:val="22"/>
        </w:rPr>
      </w:pPr>
      <w:r w:rsidRPr="006016CB">
        <w:rPr>
          <w:rFonts w:ascii="微软雅黑" w:eastAsia="微软雅黑" w:hAnsi="微软雅黑" w:cs="Arial"/>
          <w:color w:val="1F2329"/>
          <w:sz w:val="22"/>
          <w:szCs w:val="22"/>
        </w:rPr>
        <w:t>1.</w:t>
      </w:r>
      <w:r w:rsidRPr="006016CB">
        <w:rPr>
          <w:rFonts w:ascii="微软雅黑" w:eastAsia="微软雅黑" w:hAnsi="微软雅黑" w:cs="Arial"/>
          <w:color w:val="1F2329"/>
          <w:sz w:val="22"/>
          <w:szCs w:val="22"/>
        </w:rPr>
        <w:tab/>
        <w:t>服务期限：鉴于本项涉及软件许可，服务将在许可激活后生效。</w:t>
      </w:r>
    </w:p>
    <w:p w14:paraId="57719C22" w14:textId="77777777" w:rsidR="006016CB" w:rsidRPr="006016CB" w:rsidRDefault="006016CB" w:rsidP="006016CB">
      <w:pPr>
        <w:rPr>
          <w:rFonts w:ascii="微软雅黑" w:eastAsia="微软雅黑" w:hAnsi="微软雅黑" w:cs="Arial"/>
          <w:color w:val="1F2329"/>
          <w:sz w:val="22"/>
          <w:szCs w:val="22"/>
        </w:rPr>
      </w:pPr>
      <w:r w:rsidRPr="006016CB">
        <w:rPr>
          <w:rFonts w:ascii="微软雅黑" w:eastAsia="微软雅黑" w:hAnsi="微软雅黑" w:cs="Arial"/>
          <w:color w:val="1F2329"/>
          <w:sz w:val="22"/>
          <w:szCs w:val="22"/>
        </w:rPr>
        <w:t>2.</w:t>
      </w:r>
      <w:r w:rsidRPr="006016CB">
        <w:rPr>
          <w:rFonts w:ascii="微软雅黑" w:eastAsia="微软雅黑" w:hAnsi="微软雅黑" w:cs="Arial"/>
          <w:color w:val="1F2329"/>
          <w:sz w:val="22"/>
          <w:szCs w:val="22"/>
        </w:rPr>
        <w:tab/>
        <w:t>交付要求：交付激活密钥。</w:t>
      </w:r>
    </w:p>
    <w:p w14:paraId="3C7F9FB1" w14:textId="77777777" w:rsidR="006016CB" w:rsidRPr="006016CB" w:rsidRDefault="006016CB" w:rsidP="006016CB">
      <w:pPr>
        <w:rPr>
          <w:rFonts w:ascii="微软雅黑" w:eastAsia="微软雅黑" w:hAnsi="微软雅黑" w:cs="Arial"/>
          <w:color w:val="1F2329"/>
          <w:sz w:val="22"/>
          <w:szCs w:val="22"/>
        </w:rPr>
      </w:pPr>
      <w:r w:rsidRPr="006016CB">
        <w:rPr>
          <w:rFonts w:ascii="微软雅黑" w:eastAsia="微软雅黑" w:hAnsi="微软雅黑" w:cs="Arial"/>
          <w:color w:val="1F2329"/>
          <w:sz w:val="22"/>
          <w:szCs w:val="22"/>
        </w:rPr>
        <w:t>3.</w:t>
      </w:r>
      <w:r w:rsidRPr="006016CB">
        <w:rPr>
          <w:rFonts w:ascii="微软雅黑" w:eastAsia="微软雅黑" w:hAnsi="微软雅黑" w:cs="Arial"/>
          <w:color w:val="1F2329"/>
          <w:sz w:val="22"/>
          <w:szCs w:val="22"/>
        </w:rPr>
        <w:tab/>
        <w:t>服务频率：包含服务保障及按月许可模式。</w:t>
      </w:r>
    </w:p>
    <w:p w14:paraId="071E0CE4" w14:textId="77777777" w:rsidR="006016CB" w:rsidRPr="006016CB" w:rsidRDefault="006016CB" w:rsidP="006016CB">
      <w:pPr>
        <w:rPr>
          <w:rFonts w:ascii="微软雅黑" w:eastAsia="微软雅黑" w:hAnsi="微软雅黑" w:cs="Arial"/>
          <w:color w:val="1F2329"/>
          <w:sz w:val="22"/>
          <w:szCs w:val="22"/>
        </w:rPr>
      </w:pPr>
      <w:r w:rsidRPr="006016CB">
        <w:rPr>
          <w:rFonts w:ascii="微软雅黑" w:eastAsia="微软雅黑" w:hAnsi="微软雅黑" w:cs="Arial"/>
          <w:color w:val="1F2329"/>
          <w:sz w:val="22"/>
          <w:szCs w:val="22"/>
        </w:rPr>
        <w:t>4.</w:t>
      </w:r>
      <w:r w:rsidRPr="006016CB">
        <w:rPr>
          <w:rFonts w:ascii="微软雅黑" w:eastAsia="微软雅黑" w:hAnsi="微软雅黑" w:cs="Arial"/>
          <w:color w:val="1F2329"/>
          <w:sz w:val="22"/>
          <w:szCs w:val="22"/>
        </w:rPr>
        <w:tab/>
        <w:t>服务范围：涵盖 Microsoft Office BI、Microsoft Office BS 及 Microsoft Exchange 的许可服务。</w:t>
      </w:r>
    </w:p>
    <w:p w14:paraId="585AFF15" w14:textId="77777777" w:rsidR="006016CB" w:rsidRDefault="006016CB" w:rsidP="006016CB">
      <w:pPr>
        <w:rPr>
          <w:rFonts w:ascii="微软雅黑" w:eastAsia="微软雅黑" w:hAnsi="微软雅黑" w:cs="Arial"/>
          <w:color w:val="1F2329"/>
          <w:sz w:val="22"/>
          <w:szCs w:val="22"/>
        </w:rPr>
      </w:pPr>
      <w:r w:rsidRPr="006016CB">
        <w:rPr>
          <w:rFonts w:ascii="微软雅黑" w:eastAsia="微软雅黑" w:hAnsi="微软雅黑" w:cs="Arial"/>
          <w:color w:val="1F2329"/>
          <w:sz w:val="22"/>
          <w:szCs w:val="22"/>
        </w:rPr>
        <w:t>5.</w:t>
      </w:r>
      <w:r w:rsidRPr="006016CB">
        <w:rPr>
          <w:rFonts w:ascii="微软雅黑" w:eastAsia="微软雅黑" w:hAnsi="微软雅黑" w:cs="Arial"/>
          <w:color w:val="1F2329"/>
          <w:sz w:val="22"/>
          <w:szCs w:val="22"/>
        </w:rPr>
        <w:tab/>
        <w:t>设计要求：无需进行设计，因为许可方案已预先设定。</w:t>
      </w:r>
    </w:p>
    <w:p w14:paraId="3CBE1CB4" w14:textId="289ADE9D" w:rsidR="00A53380" w:rsidRPr="0021433E" w:rsidRDefault="00A53380" w:rsidP="006016CB">
      <w:pPr>
        <w:rPr>
          <w:rFonts w:ascii="微软雅黑" w:eastAsia="微软雅黑" w:hAnsi="微软雅黑" w:cs="Arial"/>
          <w:color w:val="1F2329"/>
          <w:szCs w:val="22"/>
        </w:rPr>
      </w:pPr>
      <w:r w:rsidRPr="0021433E">
        <w:rPr>
          <w:rFonts w:ascii="微软雅黑" w:eastAsia="微软雅黑" w:hAnsi="微软雅黑" w:cs="Arial"/>
          <w:color w:val="1F2329"/>
          <w:szCs w:val="22"/>
        </w:rPr>
        <w:lastRenderedPageBreak/>
        <w:t>II. Project Overview &amp; Introduction</w:t>
      </w:r>
    </w:p>
    <w:p w14:paraId="10F0767C" w14:textId="77777777" w:rsidR="00443A0E" w:rsidRPr="00443A0E" w:rsidRDefault="00443A0E" w:rsidP="00443A0E">
      <w:pPr>
        <w:pStyle w:val="a9"/>
        <w:ind w:left="360"/>
        <w:rPr>
          <w:rFonts w:ascii="微软雅黑" w:eastAsia="微软雅黑" w:hAnsi="微软雅黑"/>
          <w:bCs/>
          <w:color w:val="1F2329"/>
          <w:kern w:val="0"/>
          <w:szCs w:val="22"/>
          <w14:ligatures w14:val="none"/>
        </w:rPr>
      </w:pPr>
      <w:r w:rsidRPr="00443A0E">
        <w:rPr>
          <w:rFonts w:ascii="微软雅黑" w:eastAsia="微软雅黑" w:hAnsi="微软雅黑"/>
          <w:bCs/>
          <w:color w:val="1F2329"/>
          <w:kern w:val="0"/>
          <w:szCs w:val="22"/>
          <w14:ligatures w14:val="none"/>
        </w:rPr>
        <w:t>1.</w:t>
      </w:r>
      <w:r w:rsidRPr="00443A0E">
        <w:rPr>
          <w:rFonts w:ascii="微软雅黑" w:eastAsia="微软雅黑" w:hAnsi="微软雅黑"/>
          <w:bCs/>
          <w:color w:val="1F2329"/>
          <w:kern w:val="0"/>
          <w:szCs w:val="22"/>
          <w14:ligatures w14:val="none"/>
        </w:rPr>
        <w:tab/>
        <w:t>Service term: Once the order is placed, the licenses are activated within Changan Mexico’s Microsoft 365 tenant. The term is one year from the signing of the formal contract, subject to the actual date of said signing.</w:t>
      </w:r>
    </w:p>
    <w:p w14:paraId="73FE362E" w14:textId="77777777" w:rsidR="00443A0E" w:rsidRPr="00443A0E" w:rsidRDefault="00443A0E" w:rsidP="00443A0E">
      <w:pPr>
        <w:pStyle w:val="a9"/>
        <w:ind w:left="360"/>
        <w:rPr>
          <w:rFonts w:ascii="微软雅黑" w:eastAsia="微软雅黑" w:hAnsi="微软雅黑"/>
          <w:bCs/>
          <w:color w:val="1F2329"/>
          <w:kern w:val="0"/>
          <w:szCs w:val="22"/>
          <w14:ligatures w14:val="none"/>
        </w:rPr>
      </w:pPr>
      <w:r w:rsidRPr="00443A0E">
        <w:rPr>
          <w:rFonts w:ascii="微软雅黑" w:eastAsia="微软雅黑" w:hAnsi="微软雅黑"/>
          <w:bCs/>
          <w:color w:val="1F2329"/>
          <w:kern w:val="0"/>
          <w:szCs w:val="22"/>
          <w14:ligatures w14:val="none"/>
        </w:rPr>
        <w:t>2.</w:t>
      </w:r>
      <w:r w:rsidRPr="00443A0E">
        <w:rPr>
          <w:rFonts w:ascii="微软雅黑" w:eastAsia="微软雅黑" w:hAnsi="微软雅黑"/>
          <w:bCs/>
          <w:color w:val="1F2329"/>
          <w:kern w:val="0"/>
          <w:szCs w:val="22"/>
          <w14:ligatures w14:val="none"/>
        </w:rPr>
        <w:tab/>
        <w:t>Delivery requirement: Delivery via the Microsoft 365 tenant platform.</w:t>
      </w:r>
    </w:p>
    <w:p w14:paraId="7A717952" w14:textId="77777777" w:rsidR="00443A0E" w:rsidRPr="00443A0E" w:rsidRDefault="00443A0E" w:rsidP="00443A0E">
      <w:pPr>
        <w:pStyle w:val="a9"/>
        <w:ind w:left="360"/>
        <w:rPr>
          <w:rFonts w:ascii="微软雅黑" w:eastAsia="微软雅黑" w:hAnsi="微软雅黑"/>
          <w:bCs/>
          <w:color w:val="1F2329"/>
          <w:kern w:val="0"/>
          <w:szCs w:val="22"/>
          <w14:ligatures w14:val="none"/>
        </w:rPr>
      </w:pPr>
      <w:r w:rsidRPr="00443A0E">
        <w:rPr>
          <w:rFonts w:ascii="微软雅黑" w:eastAsia="微软雅黑" w:hAnsi="微软雅黑"/>
          <w:bCs/>
          <w:color w:val="1F2329"/>
          <w:kern w:val="0"/>
          <w:szCs w:val="22"/>
          <w14:ligatures w14:val="none"/>
        </w:rPr>
        <w:t>3.</w:t>
      </w:r>
      <w:r w:rsidRPr="00443A0E">
        <w:rPr>
          <w:rFonts w:ascii="微软雅黑" w:eastAsia="微软雅黑" w:hAnsi="微软雅黑"/>
          <w:bCs/>
          <w:color w:val="1F2329"/>
          <w:kern w:val="0"/>
          <w:szCs w:val="22"/>
          <w14:ligatures w14:val="none"/>
        </w:rPr>
        <w:tab/>
        <w:t>Service frequency: As required to meet the company's headcount needs.</w:t>
      </w:r>
    </w:p>
    <w:p w14:paraId="6E482D4E" w14:textId="77777777" w:rsidR="00443A0E" w:rsidRPr="00443A0E" w:rsidRDefault="00443A0E" w:rsidP="00443A0E">
      <w:pPr>
        <w:pStyle w:val="a9"/>
        <w:ind w:left="360"/>
        <w:rPr>
          <w:rFonts w:ascii="微软雅黑" w:eastAsia="微软雅黑" w:hAnsi="微软雅黑"/>
          <w:bCs/>
          <w:color w:val="1F2329"/>
          <w:kern w:val="0"/>
          <w:szCs w:val="22"/>
          <w14:ligatures w14:val="none"/>
        </w:rPr>
      </w:pPr>
      <w:r w:rsidRPr="00443A0E">
        <w:rPr>
          <w:rFonts w:ascii="微软雅黑" w:eastAsia="微软雅黑" w:hAnsi="微软雅黑"/>
          <w:bCs/>
          <w:color w:val="1F2329"/>
          <w:kern w:val="0"/>
          <w:szCs w:val="22"/>
          <w14:ligatures w14:val="none"/>
        </w:rPr>
        <w:t>4.</w:t>
      </w:r>
      <w:r w:rsidRPr="00443A0E">
        <w:rPr>
          <w:rFonts w:ascii="微软雅黑" w:eastAsia="微软雅黑" w:hAnsi="微软雅黑"/>
          <w:bCs/>
          <w:color w:val="1F2329"/>
          <w:kern w:val="0"/>
          <w:szCs w:val="22"/>
          <w14:ligatures w14:val="none"/>
        </w:rPr>
        <w:tab/>
        <w:t>Coverage area: Not applicable.</w:t>
      </w:r>
    </w:p>
    <w:p w14:paraId="7B285049" w14:textId="61FF068A" w:rsidR="00A53380" w:rsidRDefault="00443A0E" w:rsidP="00443A0E">
      <w:pPr>
        <w:pStyle w:val="a9"/>
        <w:ind w:left="360"/>
        <w:rPr>
          <w:rFonts w:ascii="微软雅黑" w:eastAsia="微软雅黑" w:hAnsi="微软雅黑" w:cs="Arial"/>
          <w:color w:val="1F2329"/>
          <w:kern w:val="0"/>
          <w:szCs w:val="22"/>
          <w14:ligatures w14:val="none"/>
        </w:rPr>
      </w:pPr>
      <w:r w:rsidRPr="00443A0E">
        <w:rPr>
          <w:rFonts w:ascii="微软雅黑" w:eastAsia="微软雅黑" w:hAnsi="微软雅黑"/>
          <w:bCs/>
          <w:color w:val="1F2329"/>
          <w:kern w:val="0"/>
          <w:szCs w:val="22"/>
          <w14:ligatures w14:val="none"/>
        </w:rPr>
        <w:t>5.</w:t>
      </w:r>
      <w:r w:rsidRPr="00443A0E">
        <w:rPr>
          <w:rFonts w:ascii="微软雅黑" w:eastAsia="微软雅黑" w:hAnsi="微软雅黑"/>
          <w:bCs/>
          <w:color w:val="1F2329"/>
          <w:kern w:val="0"/>
          <w:szCs w:val="22"/>
          <w14:ligatures w14:val="none"/>
        </w:rPr>
        <w:tab/>
        <w:t>Design requirements: Not applicable.</w:t>
      </w:r>
    </w:p>
    <w:p w14:paraId="37FE2756" w14:textId="1A2064EE" w:rsidR="0077052F" w:rsidRDefault="0077052F" w:rsidP="00A53380">
      <w:pPr>
        <w:pStyle w:val="a9"/>
        <w:widowControl/>
        <w:numPr>
          <w:ilvl w:val="0"/>
          <w:numId w:val="3"/>
        </w:numPr>
        <w:spacing w:after="0" w:line="360" w:lineRule="atLeast"/>
        <w:outlineLvl w:val="1"/>
        <w:rPr>
          <w:rFonts w:ascii="微软雅黑" w:eastAsia="微软雅黑" w:hAnsi="微软雅黑" w:cs="Arial"/>
          <w:color w:val="1F2329"/>
          <w:kern w:val="0"/>
          <w:szCs w:val="22"/>
          <w14:ligatures w14:val="none"/>
        </w:rPr>
      </w:pPr>
      <w:r w:rsidRPr="0077052F">
        <w:rPr>
          <w:rFonts w:ascii="微软雅黑" w:eastAsia="微软雅黑" w:hAnsi="微软雅黑" w:cs="Arial" w:hint="eastAsia"/>
          <w:color w:val="1F2329"/>
          <w:kern w:val="0"/>
          <w:szCs w:val="22"/>
          <w14:ligatures w14:val="none"/>
        </w:rPr>
        <w:t>供</w:t>
      </w:r>
      <w:r w:rsidRPr="0077052F">
        <w:rPr>
          <w:rFonts w:ascii="微软雅黑" w:eastAsia="微软雅黑" w:hAnsi="微软雅黑" w:cs="Arial"/>
          <w:color w:val="1F2329"/>
          <w:kern w:val="0"/>
          <w:szCs w:val="22"/>
          <w14:ligatures w14:val="none"/>
        </w:rPr>
        <w:t>应商资质要求</w:t>
      </w:r>
    </w:p>
    <w:p w14:paraId="18E36562" w14:textId="52A64063" w:rsidR="009429D4" w:rsidRPr="009429D4"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 xml:space="preserve">供应商须为持有合法营业执照的法人主体或机构，提供有效营业执照、授权文件或企业注册证明；墨西哥本地注册企业需同步提交墨西哥税务状况证明 CSF、企业设立公证书 Acta </w:t>
      </w:r>
      <w:proofErr w:type="spellStart"/>
      <w:r w:rsidRPr="009429D4">
        <w:rPr>
          <w:rFonts w:ascii="微软雅黑" w:eastAsia="微软雅黑" w:hAnsi="微软雅黑" w:cs="Arial"/>
          <w:color w:val="1F2329"/>
          <w:kern w:val="0"/>
          <w:szCs w:val="22"/>
          <w14:ligatures w14:val="none"/>
        </w:rPr>
        <w:t>Constitutiva</w:t>
      </w:r>
      <w:proofErr w:type="spellEnd"/>
      <w:r w:rsidRPr="009429D4">
        <w:rPr>
          <w:rFonts w:ascii="微软雅黑" w:eastAsia="微软雅黑" w:hAnsi="微软雅黑" w:cs="Arial"/>
          <w:color w:val="1F2329"/>
          <w:kern w:val="0"/>
          <w:szCs w:val="22"/>
          <w14:ligatures w14:val="none"/>
        </w:rPr>
        <w:t xml:space="preserve">。 </w:t>
      </w:r>
    </w:p>
    <w:p w14:paraId="66B51F8A" w14:textId="7125CFEA" w:rsidR="009429D4" w:rsidRPr="003E0026"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lang w:val="es-ES"/>
          <w14:ligatures w14:val="none"/>
        </w:rPr>
      </w:pPr>
      <w:r w:rsidRPr="009429D4">
        <w:rPr>
          <w:rFonts w:ascii="微软雅黑" w:eastAsia="微软雅黑" w:hAnsi="微软雅黑" w:cs="Arial"/>
          <w:color w:val="1F2329"/>
          <w:kern w:val="0"/>
          <w:szCs w:val="22"/>
          <w14:ligatures w14:val="none"/>
        </w:rPr>
        <w:t>企业经营资信良好</w:t>
      </w:r>
      <w:r w:rsidRPr="003E0026">
        <w:rPr>
          <w:rFonts w:ascii="微软雅黑" w:eastAsia="微软雅黑" w:hAnsi="微软雅黑" w:cs="Arial"/>
          <w:color w:val="1F2329"/>
          <w:kern w:val="0"/>
          <w:szCs w:val="22"/>
          <w:lang w:val="es-ES"/>
          <w14:ligatures w14:val="none"/>
        </w:rPr>
        <w:t>，</w:t>
      </w:r>
      <w:r w:rsidRPr="009429D4">
        <w:rPr>
          <w:rFonts w:ascii="微软雅黑" w:eastAsia="微软雅黑" w:hAnsi="微软雅黑" w:cs="Arial"/>
          <w:color w:val="1F2329"/>
          <w:kern w:val="0"/>
          <w:szCs w:val="22"/>
          <w14:ligatures w14:val="none"/>
        </w:rPr>
        <w:t>须提供近</w:t>
      </w:r>
      <w:r w:rsidRPr="003E0026">
        <w:rPr>
          <w:rFonts w:ascii="微软雅黑" w:eastAsia="微软雅黑" w:hAnsi="微软雅黑" w:cs="Arial"/>
          <w:color w:val="1F2329"/>
          <w:kern w:val="0"/>
          <w:szCs w:val="22"/>
          <w:lang w:val="es-ES"/>
          <w14:ligatures w14:val="none"/>
        </w:rPr>
        <w:t xml:space="preserve"> 3 </w:t>
      </w:r>
      <w:r w:rsidRPr="009429D4">
        <w:rPr>
          <w:rFonts w:ascii="微软雅黑" w:eastAsia="微软雅黑" w:hAnsi="微软雅黑" w:cs="Arial"/>
          <w:color w:val="1F2329"/>
          <w:kern w:val="0"/>
          <w:szCs w:val="22"/>
          <w14:ligatures w14:val="none"/>
        </w:rPr>
        <w:t>个月内出具的墨西哥本地税务合规意见书</w:t>
      </w:r>
      <w:r w:rsidRPr="003E0026">
        <w:rPr>
          <w:rFonts w:ascii="微软雅黑" w:eastAsia="微软雅黑" w:hAnsi="微软雅黑" w:cs="Arial"/>
          <w:color w:val="1F2329"/>
          <w:kern w:val="0"/>
          <w:szCs w:val="22"/>
          <w:lang w:val="es-ES"/>
          <w14:ligatures w14:val="none"/>
        </w:rPr>
        <w:t xml:space="preserve"> Opinión de Cumplimiento SAT</w:t>
      </w:r>
      <w:r w:rsidRPr="009429D4">
        <w:rPr>
          <w:rFonts w:ascii="微软雅黑" w:eastAsia="微软雅黑" w:hAnsi="微软雅黑" w:cs="Arial"/>
          <w:color w:val="1F2329"/>
          <w:kern w:val="0"/>
          <w:szCs w:val="22"/>
          <w14:ligatures w14:val="none"/>
        </w:rPr>
        <w:t>。</w:t>
      </w:r>
      <w:r w:rsidRPr="003E0026">
        <w:rPr>
          <w:rFonts w:ascii="微软雅黑" w:eastAsia="微软雅黑" w:hAnsi="微软雅黑" w:cs="Arial"/>
          <w:color w:val="1F2329"/>
          <w:kern w:val="0"/>
          <w:szCs w:val="22"/>
          <w:lang w:val="es-ES"/>
          <w14:ligatures w14:val="none"/>
        </w:rPr>
        <w:t xml:space="preserve"> </w:t>
      </w:r>
    </w:p>
    <w:p w14:paraId="4D87E126" w14:textId="2D675B49" w:rsidR="009429D4" w:rsidRPr="003E0026"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lang w:val="es-ES"/>
          <w14:ligatures w14:val="none"/>
        </w:rPr>
      </w:pPr>
      <w:r w:rsidRPr="009429D4">
        <w:rPr>
          <w:rFonts w:ascii="微软雅黑" w:eastAsia="微软雅黑" w:hAnsi="微软雅黑" w:cs="Arial"/>
          <w:color w:val="1F2329"/>
          <w:kern w:val="0"/>
          <w:szCs w:val="22"/>
          <w14:ligatures w14:val="none"/>
        </w:rPr>
        <w:t>若供应商未在墨西哥完成本地工商注册</w:t>
      </w:r>
      <w:r w:rsidRPr="003E0026">
        <w:rPr>
          <w:rFonts w:ascii="微软雅黑" w:eastAsia="微软雅黑" w:hAnsi="微软雅黑" w:cs="Arial"/>
          <w:color w:val="1F2329"/>
          <w:kern w:val="0"/>
          <w:szCs w:val="22"/>
          <w:lang w:val="es-ES"/>
          <w14:ligatures w14:val="none"/>
        </w:rPr>
        <w:t>，</w:t>
      </w:r>
      <w:r w:rsidRPr="009429D4">
        <w:rPr>
          <w:rFonts w:ascii="微软雅黑" w:eastAsia="微软雅黑" w:hAnsi="微软雅黑" w:cs="Arial"/>
          <w:color w:val="1F2329"/>
          <w:kern w:val="0"/>
          <w:szCs w:val="22"/>
          <w14:ligatures w14:val="none"/>
        </w:rPr>
        <w:t>须提交真实经营佐证材料</w:t>
      </w:r>
      <w:r w:rsidRPr="003E0026">
        <w:rPr>
          <w:rFonts w:ascii="微软雅黑" w:eastAsia="微软雅黑" w:hAnsi="微软雅黑" w:cs="Arial"/>
          <w:color w:val="1F2329"/>
          <w:kern w:val="0"/>
          <w:szCs w:val="22"/>
          <w:lang w:val="es-ES"/>
          <w14:ligatures w14:val="none"/>
        </w:rPr>
        <w:t>（</w:t>
      </w:r>
      <w:r w:rsidRPr="009429D4">
        <w:rPr>
          <w:rFonts w:ascii="微软雅黑" w:eastAsia="微软雅黑" w:hAnsi="微软雅黑" w:cs="Arial"/>
          <w:color w:val="1F2329"/>
          <w:kern w:val="0"/>
          <w:szCs w:val="22"/>
          <w14:ligatures w14:val="none"/>
        </w:rPr>
        <w:t>合作合同、物流凭证、服务单据、交易流水记录等</w:t>
      </w:r>
      <w:r w:rsidRPr="003E0026">
        <w:rPr>
          <w:rFonts w:ascii="微软雅黑" w:eastAsia="微软雅黑" w:hAnsi="微软雅黑" w:cs="Arial"/>
          <w:color w:val="1F2329"/>
          <w:kern w:val="0"/>
          <w:szCs w:val="22"/>
          <w:lang w:val="es-ES"/>
          <w14:ligatures w14:val="none"/>
        </w:rPr>
        <w:t>），</w:t>
      </w:r>
      <w:r w:rsidRPr="009429D4">
        <w:rPr>
          <w:rFonts w:ascii="微软雅黑" w:eastAsia="微软雅黑" w:hAnsi="微软雅黑" w:cs="Arial"/>
          <w:color w:val="1F2329"/>
          <w:kern w:val="0"/>
          <w:szCs w:val="22"/>
          <w14:ligatures w14:val="none"/>
        </w:rPr>
        <w:t>严禁提交虚假交易材料。</w:t>
      </w:r>
      <w:r w:rsidRPr="003E0026">
        <w:rPr>
          <w:rFonts w:ascii="微软雅黑" w:eastAsia="微软雅黑" w:hAnsi="微软雅黑" w:cs="Arial"/>
          <w:color w:val="1F2329"/>
          <w:kern w:val="0"/>
          <w:szCs w:val="22"/>
          <w:lang w:val="es-ES"/>
          <w14:ligatures w14:val="none"/>
        </w:rPr>
        <w:t xml:space="preserve"> </w:t>
      </w:r>
    </w:p>
    <w:p w14:paraId="70D55DD9" w14:textId="19452163" w:rsidR="009429D4" w:rsidRPr="009429D4"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 xml:space="preserve">法定代表人身份证件复印件。 </w:t>
      </w:r>
    </w:p>
    <w:p w14:paraId="447E2F04" w14:textId="0C1E9E0C" w:rsidR="009429D4" w:rsidRPr="009429D4"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 xml:space="preserve">企业经营地址证明文件。 </w:t>
      </w:r>
    </w:p>
    <w:p w14:paraId="15D7D3AE" w14:textId="404CED8E" w:rsidR="009429D4" w:rsidRDefault="009429D4" w:rsidP="009429D4">
      <w:pPr>
        <w:pStyle w:val="a9"/>
        <w:widowControl/>
        <w:numPr>
          <w:ilvl w:val="0"/>
          <w:numId w:val="8"/>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签署企业合规承诺书。</w:t>
      </w:r>
    </w:p>
    <w:p w14:paraId="3287BE47" w14:textId="77777777" w:rsidR="00443A0E" w:rsidRPr="00443A0E" w:rsidRDefault="00443A0E" w:rsidP="00443A0E">
      <w:pPr>
        <w:spacing w:line="360" w:lineRule="atLeast"/>
        <w:rPr>
          <w:rFonts w:ascii="微软雅黑" w:eastAsia="微软雅黑" w:hAnsi="微软雅黑" w:cs="Arial"/>
          <w:color w:val="1F2329"/>
          <w:szCs w:val="22"/>
        </w:rPr>
      </w:pPr>
    </w:p>
    <w:p w14:paraId="4DFE0834" w14:textId="77777777" w:rsidR="009429D4" w:rsidRPr="009429D4" w:rsidRDefault="009429D4" w:rsidP="009429D4">
      <w:pPr>
        <w:spacing w:line="360" w:lineRule="atLeast"/>
        <w:rPr>
          <w:rFonts w:ascii="微软雅黑" w:eastAsia="微软雅黑" w:hAnsi="微软雅黑" w:cs="Arial"/>
          <w:color w:val="1F2329"/>
          <w:szCs w:val="22"/>
        </w:rPr>
      </w:pPr>
      <w:r w:rsidRPr="009429D4">
        <w:rPr>
          <w:rFonts w:ascii="微软雅黑" w:eastAsia="微软雅黑" w:hAnsi="微软雅黑" w:cs="Arial"/>
          <w:color w:val="1F2329"/>
          <w:szCs w:val="22"/>
        </w:rPr>
        <w:lastRenderedPageBreak/>
        <w:t>III. Supplier Qualification Requirements</w:t>
      </w:r>
    </w:p>
    <w:p w14:paraId="1038821A" w14:textId="62787867" w:rsidR="009429D4" w:rsidRPr="009429D4" w:rsidRDefault="009429D4" w:rsidP="009429D4">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Pr>
          <w:rFonts w:ascii="微软雅黑" w:eastAsia="微软雅黑" w:hAnsi="微软雅黑" w:cs="Arial"/>
          <w:color w:val="1F2329"/>
          <w:kern w:val="0"/>
          <w:szCs w:val="22"/>
          <w14:ligatures w14:val="none"/>
        </w:rPr>
        <w:t>T</w:t>
      </w:r>
      <w:r w:rsidRPr="009429D4">
        <w:rPr>
          <w:rFonts w:ascii="微软雅黑" w:eastAsia="微软雅黑" w:hAnsi="微软雅黑" w:cs="Arial"/>
          <w:color w:val="1F2329"/>
          <w:kern w:val="0"/>
          <w:szCs w:val="22"/>
          <w14:ligatures w14:val="none"/>
        </w:rPr>
        <w:t xml:space="preserve">he supplier shall be a legally registered legal entity or institution with a valid business license. A valid business license, authorization documents or enterprise registration certificate shall be submitted. Suppliers registered in Mexico shall additionally provide Mexican tax certificate CSF and company establishment notarization Acta </w:t>
      </w:r>
      <w:proofErr w:type="spellStart"/>
      <w:r w:rsidRPr="009429D4">
        <w:rPr>
          <w:rFonts w:ascii="微软雅黑" w:eastAsia="微软雅黑" w:hAnsi="微软雅黑" w:cs="Arial"/>
          <w:color w:val="1F2329"/>
          <w:kern w:val="0"/>
          <w:szCs w:val="22"/>
          <w14:ligatures w14:val="none"/>
        </w:rPr>
        <w:t>Constitutiva</w:t>
      </w:r>
      <w:proofErr w:type="spellEnd"/>
      <w:r w:rsidRPr="009429D4">
        <w:rPr>
          <w:rFonts w:ascii="微软雅黑" w:eastAsia="微软雅黑" w:hAnsi="微软雅黑" w:cs="Arial"/>
          <w:color w:val="1F2329"/>
          <w:kern w:val="0"/>
          <w:szCs w:val="22"/>
          <w14:ligatures w14:val="none"/>
        </w:rPr>
        <w:t>.</w:t>
      </w:r>
    </w:p>
    <w:p w14:paraId="62E3E68D" w14:textId="42B004C6" w:rsidR="009429D4" w:rsidRPr="009429D4" w:rsidRDefault="009429D4" w:rsidP="009429D4">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 xml:space="preserve">The supplier shall maintain sound business status and submit the local Mexican tax compliance certificate </w:t>
      </w:r>
      <w:proofErr w:type="spellStart"/>
      <w:r w:rsidRPr="009429D4">
        <w:rPr>
          <w:rFonts w:ascii="微软雅黑" w:eastAsia="微软雅黑" w:hAnsi="微软雅黑" w:cs="Arial"/>
          <w:color w:val="1F2329"/>
          <w:kern w:val="0"/>
          <w:szCs w:val="22"/>
          <w14:ligatures w14:val="none"/>
        </w:rPr>
        <w:t>Opinión</w:t>
      </w:r>
      <w:proofErr w:type="spellEnd"/>
      <w:r w:rsidRPr="009429D4">
        <w:rPr>
          <w:rFonts w:ascii="微软雅黑" w:eastAsia="微软雅黑" w:hAnsi="微软雅黑" w:cs="Arial"/>
          <w:color w:val="1F2329"/>
          <w:kern w:val="0"/>
          <w:szCs w:val="22"/>
          <w14:ligatures w14:val="none"/>
        </w:rPr>
        <w:t xml:space="preserve"> de </w:t>
      </w:r>
      <w:proofErr w:type="spellStart"/>
      <w:r w:rsidRPr="009429D4">
        <w:rPr>
          <w:rFonts w:ascii="微软雅黑" w:eastAsia="微软雅黑" w:hAnsi="微软雅黑" w:cs="Arial"/>
          <w:color w:val="1F2329"/>
          <w:kern w:val="0"/>
          <w:szCs w:val="22"/>
          <w14:ligatures w14:val="none"/>
        </w:rPr>
        <w:t>Cumplimiento</w:t>
      </w:r>
      <w:proofErr w:type="spellEnd"/>
      <w:r w:rsidRPr="009429D4">
        <w:rPr>
          <w:rFonts w:ascii="微软雅黑" w:eastAsia="微软雅黑" w:hAnsi="微软雅黑" w:cs="Arial"/>
          <w:color w:val="1F2329"/>
          <w:kern w:val="0"/>
          <w:szCs w:val="22"/>
          <w14:ligatures w14:val="none"/>
        </w:rPr>
        <w:t xml:space="preserve"> SAT issued within the latest three months.</w:t>
      </w:r>
    </w:p>
    <w:p w14:paraId="5C109785" w14:textId="75B3F558" w:rsidR="009429D4" w:rsidRPr="009429D4" w:rsidRDefault="009429D4" w:rsidP="009429D4">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If the supplier has no local registration in Mexico, it shall provide authentic business supporting materials including cooperation contracts, logistics vouchers, service documents, transaction records, etc. Submission of false transaction materials is prohibited.</w:t>
      </w:r>
    </w:p>
    <w:p w14:paraId="0391C387" w14:textId="13D833DF" w:rsidR="009429D4" w:rsidRPr="009429D4" w:rsidRDefault="009429D4" w:rsidP="009429D4">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Copy of the legal representative’s identity document.</w:t>
      </w:r>
    </w:p>
    <w:p w14:paraId="0A06CF57" w14:textId="684AB213" w:rsidR="009429D4" w:rsidRPr="009429D4" w:rsidRDefault="009429D4" w:rsidP="009429D4">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Documentary proof of the enterprise’s business address.</w:t>
      </w:r>
    </w:p>
    <w:p w14:paraId="04354D8E" w14:textId="3BB1B556" w:rsidR="0025411D" w:rsidRPr="00242C18" w:rsidRDefault="009429D4" w:rsidP="00242C18">
      <w:pPr>
        <w:pStyle w:val="a9"/>
        <w:widowControl/>
        <w:numPr>
          <w:ilvl w:val="0"/>
          <w:numId w:val="10"/>
        </w:numPr>
        <w:spacing w:after="0" w:line="360" w:lineRule="atLeast"/>
        <w:rPr>
          <w:rFonts w:ascii="微软雅黑" w:eastAsia="微软雅黑" w:hAnsi="微软雅黑" w:cs="Arial"/>
          <w:color w:val="1F2329"/>
          <w:kern w:val="0"/>
          <w:szCs w:val="22"/>
          <w14:ligatures w14:val="none"/>
        </w:rPr>
      </w:pPr>
      <w:r w:rsidRPr="009429D4">
        <w:rPr>
          <w:rFonts w:ascii="微软雅黑" w:eastAsia="微软雅黑" w:hAnsi="微软雅黑" w:cs="Arial"/>
          <w:color w:val="1F2329"/>
          <w:kern w:val="0"/>
          <w:szCs w:val="22"/>
          <w14:ligatures w14:val="none"/>
        </w:rPr>
        <w:t>Sign the enterprise compliance commitment letter.</w:t>
      </w:r>
    </w:p>
    <w:p w14:paraId="7C3E9AB4" w14:textId="7AFEFE6F" w:rsidR="0077052F" w:rsidRPr="0077052F" w:rsidRDefault="009429D4" w:rsidP="0077052F">
      <w:pPr>
        <w:spacing w:line="360" w:lineRule="atLeast"/>
        <w:outlineLvl w:val="1"/>
        <w:rPr>
          <w:rFonts w:ascii="微软雅黑" w:eastAsia="微软雅黑" w:hAnsi="微软雅黑" w:cs="Arial"/>
          <w:color w:val="1F2329"/>
          <w:szCs w:val="22"/>
        </w:rPr>
      </w:pPr>
      <w:r>
        <w:rPr>
          <w:rFonts w:ascii="微软雅黑" w:eastAsia="微软雅黑" w:hAnsi="微软雅黑" w:cs="Arial" w:hint="eastAsia"/>
          <w:color w:val="1F2329"/>
          <w:szCs w:val="22"/>
        </w:rPr>
        <w:t>四</w:t>
      </w:r>
      <w:r w:rsidR="0077052F" w:rsidRPr="0077052F">
        <w:rPr>
          <w:rFonts w:ascii="微软雅黑" w:eastAsia="微软雅黑" w:hAnsi="微软雅黑" w:cs="Arial"/>
          <w:color w:val="1F2329"/>
          <w:szCs w:val="22"/>
        </w:rPr>
        <w:t>、报名时间</w:t>
      </w:r>
    </w:p>
    <w:p w14:paraId="08C1EB99" w14:textId="1F2A877D" w:rsidR="0077052F" w:rsidRDefault="0077052F" w:rsidP="0077052F">
      <w:pPr>
        <w:spacing w:line="360" w:lineRule="atLeast"/>
        <w:rPr>
          <w:rFonts w:ascii="微软雅黑" w:eastAsia="微软雅黑" w:hAnsi="微软雅黑" w:cs="Arial"/>
          <w:color w:val="1F2329"/>
          <w:szCs w:val="22"/>
        </w:rPr>
      </w:pPr>
      <w:r w:rsidRPr="0025411D">
        <w:rPr>
          <w:rFonts w:ascii="微软雅黑" w:eastAsia="微软雅黑" w:hAnsi="微软雅黑" w:cs="Arial"/>
          <w:color w:val="1F2329"/>
          <w:szCs w:val="22"/>
          <w:highlight w:val="yellow"/>
        </w:rPr>
        <w:t>2026 年</w:t>
      </w:r>
      <w:r w:rsidR="00B47091">
        <w:rPr>
          <w:rFonts w:ascii="微软雅黑" w:eastAsia="微软雅黑" w:hAnsi="微软雅黑" w:cs="Arial" w:hint="eastAsia"/>
          <w:color w:val="1F2329"/>
          <w:szCs w:val="22"/>
          <w:highlight w:val="yellow"/>
        </w:rPr>
        <w:t>7</w:t>
      </w:r>
      <w:r w:rsidRPr="0025411D">
        <w:rPr>
          <w:rFonts w:ascii="微软雅黑" w:eastAsia="微软雅黑" w:hAnsi="微软雅黑" w:cs="Arial"/>
          <w:color w:val="1F2329"/>
          <w:szCs w:val="22"/>
          <w:highlight w:val="yellow"/>
        </w:rPr>
        <w:t>月</w:t>
      </w:r>
      <w:r w:rsidR="00DF2555">
        <w:rPr>
          <w:rFonts w:ascii="微软雅黑" w:eastAsia="微软雅黑" w:hAnsi="微软雅黑" w:cs="Arial"/>
          <w:color w:val="1F2329"/>
          <w:szCs w:val="22"/>
          <w:highlight w:val="yellow"/>
        </w:rPr>
        <w:t>28</w:t>
      </w:r>
      <w:r w:rsidRPr="0025411D">
        <w:rPr>
          <w:rFonts w:ascii="微软雅黑" w:eastAsia="微软雅黑" w:hAnsi="微软雅黑" w:cs="Arial"/>
          <w:color w:val="1F2329"/>
          <w:szCs w:val="22"/>
          <w:highlight w:val="yellow"/>
        </w:rPr>
        <w:t>日 1</w:t>
      </w:r>
      <w:r w:rsidR="00DF2555">
        <w:rPr>
          <w:rFonts w:ascii="微软雅黑" w:eastAsia="微软雅黑" w:hAnsi="微软雅黑" w:cs="Arial"/>
          <w:color w:val="1F2329"/>
          <w:szCs w:val="22"/>
          <w:highlight w:val="yellow"/>
        </w:rPr>
        <w:t>6</w:t>
      </w:r>
      <w:r w:rsidRPr="0025411D">
        <w:rPr>
          <w:rFonts w:ascii="微软雅黑" w:eastAsia="微软雅黑" w:hAnsi="微软雅黑" w:cs="Arial"/>
          <w:color w:val="1F2329"/>
          <w:szCs w:val="22"/>
          <w:highlight w:val="yellow"/>
        </w:rPr>
        <w:t>:00</w:t>
      </w:r>
      <w:r w:rsidRPr="0077052F">
        <w:rPr>
          <w:rFonts w:ascii="微软雅黑" w:eastAsia="微软雅黑" w:hAnsi="微软雅黑" w:cs="Arial"/>
          <w:color w:val="1F2329"/>
          <w:szCs w:val="22"/>
        </w:rPr>
        <w:t>（</w:t>
      </w:r>
      <w:r w:rsidR="00535AF9" w:rsidRPr="00535AF9">
        <w:rPr>
          <w:rFonts w:ascii="微软雅黑" w:eastAsia="微软雅黑" w:hAnsi="微软雅黑" w:cs="Arial" w:hint="eastAsia"/>
          <w:color w:val="1F2329"/>
          <w:szCs w:val="22"/>
        </w:rPr>
        <w:t>墨西哥</w:t>
      </w:r>
      <w:r w:rsidRPr="0077052F">
        <w:rPr>
          <w:rFonts w:ascii="微软雅黑" w:eastAsia="微软雅黑" w:hAnsi="微软雅黑" w:cs="Arial"/>
          <w:color w:val="1F2329"/>
          <w:szCs w:val="22"/>
        </w:rPr>
        <w:t>时间）截止，具体以系统截止时间为准，逾期提交报名材料不予受理。</w:t>
      </w:r>
    </w:p>
    <w:p w14:paraId="32C107A4" w14:textId="77777777" w:rsidR="00443A0E" w:rsidRDefault="00443A0E" w:rsidP="0077052F">
      <w:pPr>
        <w:spacing w:line="360" w:lineRule="atLeast"/>
        <w:rPr>
          <w:rFonts w:ascii="微软雅黑" w:eastAsia="微软雅黑" w:hAnsi="微软雅黑" w:cs="Arial"/>
          <w:color w:val="1F2329"/>
          <w:szCs w:val="22"/>
        </w:rPr>
      </w:pPr>
    </w:p>
    <w:p w14:paraId="18E52655" w14:textId="77777777" w:rsidR="00443A0E" w:rsidRDefault="00443A0E" w:rsidP="0077052F">
      <w:pPr>
        <w:spacing w:line="360" w:lineRule="atLeast"/>
        <w:rPr>
          <w:rFonts w:ascii="微软雅黑" w:eastAsia="微软雅黑" w:hAnsi="微软雅黑" w:cs="Arial"/>
          <w:color w:val="1F2329"/>
          <w:szCs w:val="22"/>
        </w:rPr>
      </w:pPr>
    </w:p>
    <w:p w14:paraId="4F60BEAB" w14:textId="77777777" w:rsidR="00443A0E" w:rsidRDefault="00443A0E" w:rsidP="0077052F">
      <w:pPr>
        <w:spacing w:line="360" w:lineRule="atLeast"/>
        <w:rPr>
          <w:rFonts w:ascii="微软雅黑" w:eastAsia="微软雅黑" w:hAnsi="微软雅黑" w:cs="Arial"/>
          <w:color w:val="1F2329"/>
          <w:szCs w:val="22"/>
        </w:rPr>
      </w:pPr>
    </w:p>
    <w:p w14:paraId="5531FBB9" w14:textId="77777777" w:rsidR="009429D4" w:rsidRPr="009429D4" w:rsidRDefault="009429D4" w:rsidP="009429D4">
      <w:pPr>
        <w:spacing w:line="360" w:lineRule="atLeast"/>
        <w:rPr>
          <w:rFonts w:ascii="微软雅黑" w:eastAsia="微软雅黑" w:hAnsi="微软雅黑" w:cs="Arial"/>
          <w:color w:val="1F2329"/>
          <w:szCs w:val="22"/>
        </w:rPr>
      </w:pPr>
      <w:r w:rsidRPr="009429D4">
        <w:rPr>
          <w:rFonts w:ascii="微软雅黑" w:eastAsia="微软雅黑" w:hAnsi="微软雅黑" w:cs="Arial"/>
          <w:color w:val="1F2329"/>
          <w:szCs w:val="22"/>
        </w:rPr>
        <w:lastRenderedPageBreak/>
        <w:t>IV. Application Period</w:t>
      </w:r>
    </w:p>
    <w:p w14:paraId="44CAF8D6" w14:textId="66C89A6B" w:rsidR="009429D4" w:rsidRPr="0077052F" w:rsidRDefault="009429D4" w:rsidP="009429D4">
      <w:pPr>
        <w:spacing w:line="360" w:lineRule="atLeast"/>
        <w:rPr>
          <w:rFonts w:ascii="微软雅黑" w:eastAsia="微软雅黑" w:hAnsi="微软雅黑" w:cs="Arial"/>
          <w:color w:val="1F2329"/>
          <w:szCs w:val="22"/>
        </w:rPr>
      </w:pPr>
      <w:r w:rsidRPr="009429D4">
        <w:rPr>
          <w:rFonts w:ascii="微软雅黑" w:eastAsia="微软雅黑" w:hAnsi="微软雅黑" w:cs="Arial"/>
          <w:color w:val="1F2329"/>
          <w:szCs w:val="22"/>
        </w:rPr>
        <w:t>The application deadline is 1</w:t>
      </w:r>
      <w:r w:rsidR="00023EB4">
        <w:rPr>
          <w:rFonts w:ascii="微软雅黑" w:eastAsia="微软雅黑" w:hAnsi="微软雅黑" w:cs="Arial"/>
          <w:color w:val="1F2329"/>
          <w:szCs w:val="22"/>
        </w:rPr>
        <w:t>6:</w:t>
      </w:r>
      <w:r w:rsidRPr="009429D4">
        <w:rPr>
          <w:rFonts w:ascii="微软雅黑" w:eastAsia="微软雅黑" w:hAnsi="微软雅黑" w:cs="Arial"/>
          <w:color w:val="1F2329"/>
          <w:szCs w:val="22"/>
        </w:rPr>
        <w:t>00 Mexico Time on J</w:t>
      </w:r>
      <w:r w:rsidR="00B47091">
        <w:rPr>
          <w:rFonts w:ascii="微软雅黑" w:eastAsia="微软雅黑" w:hAnsi="微软雅黑" w:cs="Arial"/>
          <w:color w:val="1F2329"/>
          <w:szCs w:val="22"/>
        </w:rPr>
        <w:t>uly</w:t>
      </w:r>
      <w:r w:rsidRPr="009429D4">
        <w:rPr>
          <w:rFonts w:ascii="微软雅黑" w:eastAsia="微软雅黑" w:hAnsi="微软雅黑" w:cs="Arial"/>
          <w:color w:val="1F2329"/>
          <w:szCs w:val="22"/>
        </w:rPr>
        <w:t xml:space="preserve"> </w:t>
      </w:r>
      <w:r w:rsidR="00023EB4">
        <w:rPr>
          <w:rFonts w:ascii="微软雅黑" w:eastAsia="微软雅黑" w:hAnsi="微软雅黑" w:cs="Arial"/>
          <w:color w:val="1F2329"/>
          <w:szCs w:val="22"/>
        </w:rPr>
        <w:t>28</w:t>
      </w:r>
      <w:r w:rsidRPr="009429D4">
        <w:rPr>
          <w:rFonts w:ascii="微软雅黑" w:eastAsia="微软雅黑" w:hAnsi="微软雅黑" w:cs="Arial"/>
          <w:color w:val="1F2329"/>
          <w:szCs w:val="22"/>
        </w:rPr>
        <w:t>, 2026. The actual cutoff time shall prevail as shown on the system. Any application documents submitted after the deadline will not be accepted.</w:t>
      </w:r>
    </w:p>
    <w:p w14:paraId="1277F7F8" w14:textId="29F8D756" w:rsidR="0077052F" w:rsidRPr="003E0026" w:rsidRDefault="009429D4" w:rsidP="0077052F">
      <w:pPr>
        <w:spacing w:line="360" w:lineRule="atLeast"/>
        <w:outlineLvl w:val="1"/>
        <w:rPr>
          <w:rFonts w:ascii="微软雅黑" w:eastAsia="微软雅黑" w:hAnsi="微软雅黑" w:cs="Arial"/>
          <w:color w:val="1F2329"/>
          <w:szCs w:val="22"/>
          <w:lang w:val="it-IT"/>
        </w:rPr>
      </w:pPr>
      <w:r>
        <w:rPr>
          <w:rFonts w:ascii="微软雅黑" w:eastAsia="微软雅黑" w:hAnsi="微软雅黑" w:cs="Arial" w:hint="eastAsia"/>
          <w:color w:val="1F2329"/>
          <w:szCs w:val="22"/>
        </w:rPr>
        <w:t>五</w:t>
      </w:r>
      <w:r w:rsidR="0077052F" w:rsidRPr="0077052F">
        <w:rPr>
          <w:rFonts w:ascii="微软雅黑" w:eastAsia="微软雅黑" w:hAnsi="微软雅黑" w:cs="Arial"/>
          <w:color w:val="1F2329"/>
          <w:szCs w:val="22"/>
        </w:rPr>
        <w:t>、报名联系人</w:t>
      </w:r>
    </w:p>
    <w:p w14:paraId="1F709F17" w14:textId="37C0E6FA" w:rsidR="0077052F" w:rsidRPr="00373E50" w:rsidRDefault="0077052F" w:rsidP="0077052F">
      <w:pPr>
        <w:spacing w:line="360" w:lineRule="atLeast"/>
        <w:rPr>
          <w:rFonts w:ascii="微软雅黑" w:eastAsia="微软雅黑" w:hAnsi="微软雅黑" w:cs="Arial"/>
          <w:color w:val="1F2329"/>
          <w:szCs w:val="22"/>
          <w:lang w:val="it-IT"/>
        </w:rPr>
      </w:pPr>
      <w:r w:rsidRPr="0077052F">
        <w:rPr>
          <w:rFonts w:ascii="微软雅黑" w:eastAsia="微软雅黑" w:hAnsi="微软雅黑" w:cs="Arial"/>
          <w:color w:val="1F2329"/>
          <w:szCs w:val="22"/>
        </w:rPr>
        <w:t>联系人</w:t>
      </w:r>
      <w:r w:rsidRPr="003E0026">
        <w:rPr>
          <w:rFonts w:ascii="微软雅黑" w:eastAsia="微软雅黑" w:hAnsi="微软雅黑" w:cs="Arial"/>
          <w:color w:val="1F2329"/>
          <w:szCs w:val="22"/>
          <w:lang w:val="it-IT"/>
        </w:rPr>
        <w:t>：</w:t>
      </w:r>
      <w:r w:rsidR="00373E50" w:rsidRPr="00373E50">
        <w:rPr>
          <w:rFonts w:ascii="微软雅黑" w:eastAsia="微软雅黑" w:hAnsi="微软雅黑" w:cs="Arial"/>
          <w:color w:val="1F2329"/>
          <w:szCs w:val="22"/>
          <w:lang w:val="it-IT"/>
        </w:rPr>
        <w:t>Margarita</w:t>
      </w:r>
    </w:p>
    <w:p w14:paraId="3E93FF76" w14:textId="180FA013" w:rsidR="0077052F" w:rsidRPr="00373E50" w:rsidRDefault="0077052F" w:rsidP="0077052F">
      <w:pPr>
        <w:spacing w:line="360" w:lineRule="atLeast"/>
        <w:rPr>
          <w:rFonts w:ascii="微软雅黑" w:eastAsia="微软雅黑" w:hAnsi="微软雅黑" w:cs="Arial"/>
          <w:color w:val="1F2329"/>
          <w:szCs w:val="22"/>
          <w:lang w:val="it-IT"/>
        </w:rPr>
      </w:pPr>
      <w:r w:rsidRPr="0077052F">
        <w:rPr>
          <w:rFonts w:ascii="微软雅黑" w:eastAsia="微软雅黑" w:hAnsi="微软雅黑" w:cs="Arial"/>
          <w:color w:val="1F2329"/>
          <w:szCs w:val="22"/>
        </w:rPr>
        <w:t>咨询邮箱</w:t>
      </w:r>
      <w:r w:rsidRPr="003E0026">
        <w:rPr>
          <w:rFonts w:ascii="微软雅黑" w:eastAsia="微软雅黑" w:hAnsi="微软雅黑" w:cs="Arial"/>
          <w:color w:val="1F2329"/>
          <w:szCs w:val="22"/>
          <w:lang w:val="it-IT"/>
        </w:rPr>
        <w:t>：</w:t>
      </w:r>
      <w:r w:rsidR="00373E50" w:rsidRPr="00373E50">
        <w:rPr>
          <w:rFonts w:ascii="微软雅黑" w:eastAsia="微软雅黑" w:hAnsi="微软雅黑" w:cs="Arial"/>
          <w:color w:val="1F2329"/>
          <w:szCs w:val="22"/>
          <w:lang w:val="it-IT"/>
        </w:rPr>
        <w:t>zhangyu16@changan.com.cn</w:t>
      </w:r>
    </w:p>
    <w:p w14:paraId="10BDB48F" w14:textId="58665393" w:rsidR="00B47091" w:rsidRPr="0077052F" w:rsidRDefault="00B47091" w:rsidP="0077052F">
      <w:pPr>
        <w:spacing w:line="360" w:lineRule="atLeast"/>
        <w:rPr>
          <w:rFonts w:ascii="微软雅黑" w:eastAsia="微软雅黑" w:hAnsi="微软雅黑" w:cs="Arial"/>
          <w:color w:val="1F2329"/>
          <w:szCs w:val="22"/>
        </w:rPr>
      </w:pPr>
      <w:r>
        <w:rPr>
          <w:rFonts w:ascii="微软雅黑" w:eastAsia="微软雅黑" w:hAnsi="微软雅黑" w:cs="Arial" w:hint="eastAsia"/>
          <w:color w:val="1F2329"/>
          <w:szCs w:val="22"/>
        </w:rPr>
        <w:t>报名方式：通过长安官网寻源公告进行报名</w:t>
      </w:r>
    </w:p>
    <w:p w14:paraId="054098B7" w14:textId="77777777" w:rsidR="009429D4" w:rsidRPr="009429D4" w:rsidRDefault="009429D4" w:rsidP="009429D4">
      <w:pPr>
        <w:rPr>
          <w:rFonts w:ascii="微软雅黑" w:eastAsia="微软雅黑" w:hAnsi="微软雅黑"/>
          <w:sz w:val="21"/>
          <w:szCs w:val="22"/>
        </w:rPr>
      </w:pPr>
      <w:r w:rsidRPr="009429D4">
        <w:rPr>
          <w:rFonts w:ascii="微软雅黑" w:eastAsia="微软雅黑" w:hAnsi="微软雅黑"/>
          <w:sz w:val="21"/>
          <w:szCs w:val="22"/>
        </w:rPr>
        <w:t>V. Contact Person for Application</w:t>
      </w:r>
    </w:p>
    <w:p w14:paraId="1A2F4993" w14:textId="3A98F874" w:rsidR="009429D4" w:rsidRPr="00373E50" w:rsidRDefault="009429D4" w:rsidP="009429D4">
      <w:pPr>
        <w:rPr>
          <w:rFonts w:ascii="微软雅黑" w:eastAsia="微软雅黑" w:hAnsi="微软雅黑"/>
          <w:sz w:val="21"/>
          <w:szCs w:val="22"/>
        </w:rPr>
      </w:pPr>
      <w:r w:rsidRPr="009429D4">
        <w:rPr>
          <w:rFonts w:ascii="微软雅黑" w:eastAsia="微软雅黑" w:hAnsi="微软雅黑"/>
          <w:sz w:val="21"/>
          <w:szCs w:val="22"/>
        </w:rPr>
        <w:t xml:space="preserve">Contact: </w:t>
      </w:r>
      <w:r w:rsidR="00373E50">
        <w:rPr>
          <w:rFonts w:ascii="微软雅黑" w:eastAsia="微软雅黑" w:hAnsi="微软雅黑"/>
          <w:sz w:val="21"/>
          <w:szCs w:val="22"/>
        </w:rPr>
        <w:t>Margarita</w:t>
      </w:r>
    </w:p>
    <w:p w14:paraId="23263C82" w14:textId="088F0DA0" w:rsidR="009429D4" w:rsidRDefault="009429D4" w:rsidP="009429D4">
      <w:pPr>
        <w:rPr>
          <w:rFonts w:ascii="微软雅黑" w:eastAsia="微软雅黑" w:hAnsi="微软雅黑"/>
          <w:sz w:val="21"/>
          <w:szCs w:val="22"/>
        </w:rPr>
      </w:pPr>
      <w:r w:rsidRPr="009429D4">
        <w:rPr>
          <w:rFonts w:ascii="微软雅黑" w:eastAsia="微软雅黑" w:hAnsi="微软雅黑"/>
          <w:sz w:val="21"/>
          <w:szCs w:val="22"/>
        </w:rPr>
        <w:t xml:space="preserve">Consultation Email: </w:t>
      </w:r>
      <w:r w:rsidR="00373E50" w:rsidRPr="00373E50">
        <w:rPr>
          <w:rFonts w:ascii="微软雅黑" w:eastAsia="微软雅黑" w:hAnsi="微软雅黑"/>
          <w:sz w:val="21"/>
          <w:szCs w:val="22"/>
        </w:rPr>
        <w:t>zhangyu16@changan.com.cn</w:t>
      </w:r>
    </w:p>
    <w:p w14:paraId="10C77319" w14:textId="77777777" w:rsidR="00B47091" w:rsidRPr="00B47091" w:rsidRDefault="00B47091" w:rsidP="00B47091">
      <w:pPr>
        <w:rPr>
          <w:rFonts w:ascii="微软雅黑" w:eastAsia="微软雅黑" w:hAnsi="微软雅黑"/>
          <w:sz w:val="21"/>
          <w:szCs w:val="22"/>
        </w:rPr>
      </w:pPr>
      <w:r w:rsidRPr="00B47091">
        <w:rPr>
          <w:rFonts w:ascii="微软雅黑" w:eastAsia="微软雅黑" w:hAnsi="微软雅黑"/>
          <w:sz w:val="21"/>
          <w:szCs w:val="22"/>
        </w:rPr>
        <w:t>Registration method:</w:t>
      </w:r>
      <w:r w:rsidRPr="00B47091">
        <w:rPr>
          <w:rFonts w:ascii="微软雅黑" w:eastAsia="微软雅黑" w:hAnsi="微软雅黑"/>
          <w:sz w:val="21"/>
          <w:szCs w:val="22"/>
        </w:rPr>
        <w:br/>
        <w:t>Register through the sourcing announcement published on the official Changan website.</w:t>
      </w:r>
    </w:p>
    <w:p w14:paraId="0073A21A" w14:textId="77777777" w:rsidR="00B47091" w:rsidRPr="00B47091" w:rsidRDefault="00B47091" w:rsidP="009429D4">
      <w:pPr>
        <w:rPr>
          <w:rFonts w:ascii="微软雅黑" w:eastAsia="微软雅黑" w:hAnsi="微软雅黑"/>
          <w:sz w:val="21"/>
          <w:szCs w:val="22"/>
        </w:rPr>
      </w:pPr>
    </w:p>
    <w:p w14:paraId="7B292024" w14:textId="1C2BB150" w:rsidR="00261DEB" w:rsidRPr="009429D4" w:rsidRDefault="00261DEB" w:rsidP="009429D4">
      <w:pPr>
        <w:rPr>
          <w:rFonts w:ascii="微软雅黑" w:eastAsia="微软雅黑" w:hAnsi="微软雅黑"/>
          <w:sz w:val="21"/>
          <w:szCs w:val="22"/>
        </w:rPr>
      </w:pPr>
    </w:p>
    <w:sectPr w:rsidR="00261DEB" w:rsidRPr="009429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F3D0" w14:textId="77777777" w:rsidR="008A5F59" w:rsidRDefault="008A5F59" w:rsidP="00242C18">
      <w:r>
        <w:separator/>
      </w:r>
    </w:p>
  </w:endnote>
  <w:endnote w:type="continuationSeparator" w:id="0">
    <w:p w14:paraId="78A54CFE" w14:textId="77777777" w:rsidR="008A5F59" w:rsidRDefault="008A5F59" w:rsidP="00242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微软雅黑">
    <w:altName w:val="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12E62" w14:textId="77777777" w:rsidR="008A5F59" w:rsidRDefault="008A5F59" w:rsidP="00242C18">
      <w:r>
        <w:separator/>
      </w:r>
    </w:p>
  </w:footnote>
  <w:footnote w:type="continuationSeparator" w:id="0">
    <w:p w14:paraId="5F6C9637" w14:textId="77777777" w:rsidR="008A5F59" w:rsidRDefault="008A5F59" w:rsidP="00242C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751"/>
    <w:multiLevelType w:val="multilevel"/>
    <w:tmpl w:val="780CC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A57A45"/>
    <w:multiLevelType w:val="hybridMultilevel"/>
    <w:tmpl w:val="E2CC6C2E"/>
    <w:lvl w:ilvl="0" w:tplc="632AAEFE">
      <w:start w:val="1"/>
      <w:numFmt w:val="japaneseCounting"/>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104A2097"/>
    <w:multiLevelType w:val="multilevel"/>
    <w:tmpl w:val="2E72593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16707B3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4" w15:restartNumberingAfterBreak="0">
    <w:nsid w:val="17AE1BFC"/>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5" w15:restartNumberingAfterBreak="0">
    <w:nsid w:val="1C74478E"/>
    <w:multiLevelType w:val="hybridMultilevel"/>
    <w:tmpl w:val="E33069FA"/>
    <w:lvl w:ilvl="0" w:tplc="34A27C38">
      <w:start w:val="1"/>
      <w:numFmt w:val="decimal"/>
      <w:lvlText w:val="%1、"/>
      <w:lvlJc w:val="left"/>
      <w:pPr>
        <w:ind w:left="360" w:hanging="360"/>
      </w:pPr>
      <w:rPr>
        <w:rFonts w:cs="仿宋" w:hint="default"/>
        <w:color w:val="00000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21B836B0"/>
    <w:multiLevelType w:val="multilevel"/>
    <w:tmpl w:val="5E26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738746D"/>
    <w:multiLevelType w:val="multilevel"/>
    <w:tmpl w:val="B4243B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A891B75"/>
    <w:multiLevelType w:val="hybridMultilevel"/>
    <w:tmpl w:val="7AA2053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9" w15:restartNumberingAfterBreak="0">
    <w:nsid w:val="6D6164B1"/>
    <w:multiLevelType w:val="hybridMultilevel"/>
    <w:tmpl w:val="0B2E4E06"/>
    <w:lvl w:ilvl="0" w:tplc="FEAC92B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02506EA"/>
    <w:multiLevelType w:val="multilevel"/>
    <w:tmpl w:val="CF58E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76296D"/>
    <w:multiLevelType w:val="hybridMultilevel"/>
    <w:tmpl w:val="7AA2053E"/>
    <w:lvl w:ilvl="0" w:tplc="7CD8CEC2">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515655897">
    <w:abstractNumId w:val="10"/>
  </w:num>
  <w:num w:numId="2" w16cid:durableId="2032951835">
    <w:abstractNumId w:val="7"/>
  </w:num>
  <w:num w:numId="3" w16cid:durableId="345520063">
    <w:abstractNumId w:val="1"/>
  </w:num>
  <w:num w:numId="4" w16cid:durableId="259609761">
    <w:abstractNumId w:val="5"/>
  </w:num>
  <w:num w:numId="5" w16cid:durableId="1277177898">
    <w:abstractNumId w:val="11"/>
  </w:num>
  <w:num w:numId="6" w16cid:durableId="1282347754">
    <w:abstractNumId w:val="0"/>
  </w:num>
  <w:num w:numId="7" w16cid:durableId="1150902678">
    <w:abstractNumId w:val="3"/>
  </w:num>
  <w:num w:numId="8" w16cid:durableId="43136748">
    <w:abstractNumId w:val="4"/>
  </w:num>
  <w:num w:numId="9" w16cid:durableId="1216620578">
    <w:abstractNumId w:val="6"/>
  </w:num>
  <w:num w:numId="10" w16cid:durableId="1992756352">
    <w:abstractNumId w:val="8"/>
  </w:num>
  <w:num w:numId="11" w16cid:durableId="1295598732">
    <w:abstractNumId w:val="2"/>
  </w:num>
  <w:num w:numId="12" w16cid:durableId="7595640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52F"/>
    <w:rsid w:val="00023EB4"/>
    <w:rsid w:val="000A33E6"/>
    <w:rsid w:val="000A5A40"/>
    <w:rsid w:val="000A7949"/>
    <w:rsid w:val="0019207E"/>
    <w:rsid w:val="001B34E7"/>
    <w:rsid w:val="001F1BC4"/>
    <w:rsid w:val="0021433E"/>
    <w:rsid w:val="00242C18"/>
    <w:rsid w:val="0025411D"/>
    <w:rsid w:val="00261D2A"/>
    <w:rsid w:val="00261DEB"/>
    <w:rsid w:val="002E0FD1"/>
    <w:rsid w:val="00373E50"/>
    <w:rsid w:val="003A701D"/>
    <w:rsid w:val="003E0026"/>
    <w:rsid w:val="00443A0E"/>
    <w:rsid w:val="00443CEE"/>
    <w:rsid w:val="004A6FB4"/>
    <w:rsid w:val="00514971"/>
    <w:rsid w:val="00535AF9"/>
    <w:rsid w:val="00545294"/>
    <w:rsid w:val="005D6208"/>
    <w:rsid w:val="006016CB"/>
    <w:rsid w:val="00605248"/>
    <w:rsid w:val="006C00E5"/>
    <w:rsid w:val="006E5E73"/>
    <w:rsid w:val="0077052F"/>
    <w:rsid w:val="00882988"/>
    <w:rsid w:val="008A5F59"/>
    <w:rsid w:val="009429D4"/>
    <w:rsid w:val="00A36530"/>
    <w:rsid w:val="00A53380"/>
    <w:rsid w:val="00AA5EA8"/>
    <w:rsid w:val="00B47091"/>
    <w:rsid w:val="00DA0CFC"/>
    <w:rsid w:val="00DF2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64C44"/>
  <w15:chartTrackingRefBased/>
  <w15:docId w15:val="{240120E3-B402-D94E-8A14-26DC9C8F7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7091"/>
    <w:pPr>
      <w:spacing w:after="0" w:line="240" w:lineRule="auto"/>
    </w:pPr>
    <w:rPr>
      <w:rFonts w:ascii="宋体" w:eastAsia="宋体" w:hAnsi="宋体" w:cs="宋体"/>
      <w:kern w:val="0"/>
      <w:sz w:val="24"/>
      <w14:ligatures w14:val="none"/>
    </w:rPr>
  </w:style>
  <w:style w:type="paragraph" w:styleId="1">
    <w:name w:val="heading 1"/>
    <w:basedOn w:val="a"/>
    <w:next w:val="a"/>
    <w:link w:val="10"/>
    <w:uiPriority w:val="9"/>
    <w:qFormat/>
    <w:rsid w:val="0077052F"/>
    <w:pPr>
      <w:keepNext/>
      <w:keepLines/>
      <w:widowControl w:val="0"/>
      <w:spacing w:before="480" w:after="80" w:line="278" w:lineRule="auto"/>
      <w:outlineLvl w:val="0"/>
    </w:pPr>
    <w:rPr>
      <w:rFonts w:asciiTheme="majorHAnsi" w:eastAsiaTheme="majorEastAsia" w:hAnsiTheme="majorHAnsi" w:cstheme="majorBidi"/>
      <w:color w:val="0F4761" w:themeColor="accent1" w:themeShade="BF"/>
      <w:kern w:val="2"/>
      <w:sz w:val="48"/>
      <w:szCs w:val="48"/>
      <w14:ligatures w14:val="standardContextual"/>
    </w:rPr>
  </w:style>
  <w:style w:type="paragraph" w:styleId="2">
    <w:name w:val="heading 2"/>
    <w:basedOn w:val="a"/>
    <w:next w:val="a"/>
    <w:link w:val="20"/>
    <w:uiPriority w:val="9"/>
    <w:unhideWhenUsed/>
    <w:qFormat/>
    <w:rsid w:val="0077052F"/>
    <w:pPr>
      <w:keepNext/>
      <w:keepLines/>
      <w:widowControl w:val="0"/>
      <w:spacing w:before="160" w:after="80" w:line="278" w:lineRule="auto"/>
      <w:outlineLvl w:val="1"/>
    </w:pPr>
    <w:rPr>
      <w:rFonts w:asciiTheme="majorHAnsi" w:eastAsiaTheme="majorEastAsia" w:hAnsiTheme="majorHAnsi" w:cstheme="majorBidi"/>
      <w:color w:val="0F4761" w:themeColor="accent1" w:themeShade="BF"/>
      <w:kern w:val="2"/>
      <w:sz w:val="40"/>
      <w:szCs w:val="40"/>
      <w14:ligatures w14:val="standardContextual"/>
    </w:rPr>
  </w:style>
  <w:style w:type="paragraph" w:styleId="3">
    <w:name w:val="heading 3"/>
    <w:basedOn w:val="a"/>
    <w:next w:val="a"/>
    <w:link w:val="30"/>
    <w:uiPriority w:val="9"/>
    <w:semiHidden/>
    <w:unhideWhenUsed/>
    <w:qFormat/>
    <w:rsid w:val="0077052F"/>
    <w:pPr>
      <w:keepNext/>
      <w:keepLines/>
      <w:widowControl w:val="0"/>
      <w:spacing w:before="160" w:after="80" w:line="278" w:lineRule="auto"/>
      <w:outlineLvl w:val="2"/>
    </w:pPr>
    <w:rPr>
      <w:rFonts w:asciiTheme="majorHAnsi" w:eastAsiaTheme="majorEastAsia" w:hAnsiTheme="majorHAnsi" w:cstheme="majorBidi"/>
      <w:color w:val="0F4761" w:themeColor="accent1" w:themeShade="BF"/>
      <w:kern w:val="2"/>
      <w:sz w:val="32"/>
      <w:szCs w:val="32"/>
      <w14:ligatures w14:val="standardContextual"/>
    </w:rPr>
  </w:style>
  <w:style w:type="paragraph" w:styleId="4">
    <w:name w:val="heading 4"/>
    <w:basedOn w:val="a"/>
    <w:next w:val="a"/>
    <w:link w:val="40"/>
    <w:uiPriority w:val="9"/>
    <w:semiHidden/>
    <w:unhideWhenUsed/>
    <w:qFormat/>
    <w:rsid w:val="0077052F"/>
    <w:pPr>
      <w:keepNext/>
      <w:keepLines/>
      <w:widowControl w:val="0"/>
      <w:spacing w:before="80" w:after="40" w:line="278" w:lineRule="auto"/>
      <w:outlineLvl w:val="3"/>
    </w:pPr>
    <w:rPr>
      <w:rFonts w:asciiTheme="minorHAnsi" w:eastAsiaTheme="minorEastAsia" w:hAnsiTheme="minorHAnsi" w:cstheme="majorBidi"/>
      <w:color w:val="0F4761" w:themeColor="accent1" w:themeShade="BF"/>
      <w:kern w:val="2"/>
      <w:sz w:val="28"/>
      <w:szCs w:val="28"/>
      <w14:ligatures w14:val="standardContextual"/>
    </w:rPr>
  </w:style>
  <w:style w:type="paragraph" w:styleId="5">
    <w:name w:val="heading 5"/>
    <w:basedOn w:val="a"/>
    <w:next w:val="a"/>
    <w:link w:val="50"/>
    <w:uiPriority w:val="9"/>
    <w:semiHidden/>
    <w:unhideWhenUsed/>
    <w:qFormat/>
    <w:rsid w:val="0077052F"/>
    <w:pPr>
      <w:keepNext/>
      <w:keepLines/>
      <w:widowControl w:val="0"/>
      <w:spacing w:before="80" w:after="40" w:line="278" w:lineRule="auto"/>
      <w:outlineLvl w:val="4"/>
    </w:pPr>
    <w:rPr>
      <w:rFonts w:asciiTheme="minorHAnsi" w:eastAsiaTheme="minorEastAsia" w:hAnsiTheme="minorHAnsi"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77052F"/>
    <w:pPr>
      <w:keepNext/>
      <w:keepLines/>
      <w:widowControl w:val="0"/>
      <w:spacing w:before="40" w:line="278" w:lineRule="auto"/>
      <w:outlineLvl w:val="5"/>
    </w:pPr>
    <w:rPr>
      <w:rFonts w:asciiTheme="minorHAnsi" w:eastAsiaTheme="minorEastAsia" w:hAnsiTheme="minorHAnsi" w:cstheme="majorBidi"/>
      <w:b/>
      <w:bCs/>
      <w:color w:val="0F4761" w:themeColor="accent1" w:themeShade="BF"/>
      <w:kern w:val="2"/>
      <w:sz w:val="22"/>
      <w14:ligatures w14:val="standardContextual"/>
    </w:rPr>
  </w:style>
  <w:style w:type="paragraph" w:styleId="7">
    <w:name w:val="heading 7"/>
    <w:basedOn w:val="a"/>
    <w:next w:val="a"/>
    <w:link w:val="70"/>
    <w:uiPriority w:val="9"/>
    <w:semiHidden/>
    <w:unhideWhenUsed/>
    <w:qFormat/>
    <w:rsid w:val="0077052F"/>
    <w:pPr>
      <w:keepNext/>
      <w:keepLines/>
      <w:widowControl w:val="0"/>
      <w:spacing w:before="40" w:line="278" w:lineRule="auto"/>
      <w:outlineLvl w:val="6"/>
    </w:pPr>
    <w:rPr>
      <w:rFonts w:asciiTheme="minorHAnsi" w:eastAsiaTheme="minorEastAsia" w:hAnsiTheme="minorHAnsi" w:cstheme="majorBidi"/>
      <w:b/>
      <w:bCs/>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77052F"/>
    <w:pPr>
      <w:keepNext/>
      <w:keepLines/>
      <w:widowControl w:val="0"/>
      <w:spacing w:line="278" w:lineRule="auto"/>
      <w:outlineLvl w:val="7"/>
    </w:pPr>
    <w:rPr>
      <w:rFonts w:asciiTheme="minorHAnsi" w:eastAsiaTheme="minorEastAsia" w:hAnsiTheme="minorHAnsi" w:cstheme="majorBidi"/>
      <w:color w:val="595959" w:themeColor="text1" w:themeTint="A6"/>
      <w:kern w:val="2"/>
      <w:sz w:val="22"/>
      <w14:ligatures w14:val="standardContextual"/>
    </w:rPr>
  </w:style>
  <w:style w:type="paragraph" w:styleId="9">
    <w:name w:val="heading 9"/>
    <w:basedOn w:val="a"/>
    <w:next w:val="a"/>
    <w:link w:val="90"/>
    <w:uiPriority w:val="9"/>
    <w:semiHidden/>
    <w:unhideWhenUsed/>
    <w:qFormat/>
    <w:rsid w:val="0077052F"/>
    <w:pPr>
      <w:keepNext/>
      <w:keepLines/>
      <w:widowControl w:val="0"/>
      <w:spacing w:line="278" w:lineRule="auto"/>
      <w:outlineLvl w:val="8"/>
    </w:pPr>
    <w:rPr>
      <w:rFonts w:asciiTheme="minorHAnsi" w:eastAsiaTheme="majorEastAsia" w:hAnsiTheme="minorHAnsi" w:cstheme="majorBidi"/>
      <w:color w:val="595959" w:themeColor="text1" w:themeTint="A6"/>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77052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rsid w:val="0077052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77052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77052F"/>
    <w:rPr>
      <w:rFonts w:cstheme="majorBidi"/>
      <w:color w:val="0F4761" w:themeColor="accent1" w:themeShade="BF"/>
      <w:sz w:val="28"/>
      <w:szCs w:val="28"/>
    </w:rPr>
  </w:style>
  <w:style w:type="character" w:customStyle="1" w:styleId="50">
    <w:name w:val="标题 5 字符"/>
    <w:basedOn w:val="a0"/>
    <w:link w:val="5"/>
    <w:uiPriority w:val="9"/>
    <w:semiHidden/>
    <w:rsid w:val="0077052F"/>
    <w:rPr>
      <w:rFonts w:cstheme="majorBidi"/>
      <w:color w:val="0F4761" w:themeColor="accent1" w:themeShade="BF"/>
      <w:sz w:val="24"/>
    </w:rPr>
  </w:style>
  <w:style w:type="character" w:customStyle="1" w:styleId="60">
    <w:name w:val="标题 6 字符"/>
    <w:basedOn w:val="a0"/>
    <w:link w:val="6"/>
    <w:uiPriority w:val="9"/>
    <w:semiHidden/>
    <w:rsid w:val="0077052F"/>
    <w:rPr>
      <w:rFonts w:cstheme="majorBidi"/>
      <w:b/>
      <w:bCs/>
      <w:color w:val="0F4761" w:themeColor="accent1" w:themeShade="BF"/>
    </w:rPr>
  </w:style>
  <w:style w:type="character" w:customStyle="1" w:styleId="70">
    <w:name w:val="标题 7 字符"/>
    <w:basedOn w:val="a0"/>
    <w:link w:val="7"/>
    <w:uiPriority w:val="9"/>
    <w:semiHidden/>
    <w:rsid w:val="0077052F"/>
    <w:rPr>
      <w:rFonts w:cstheme="majorBidi"/>
      <w:b/>
      <w:bCs/>
      <w:color w:val="595959" w:themeColor="text1" w:themeTint="A6"/>
    </w:rPr>
  </w:style>
  <w:style w:type="character" w:customStyle="1" w:styleId="80">
    <w:name w:val="标题 8 字符"/>
    <w:basedOn w:val="a0"/>
    <w:link w:val="8"/>
    <w:uiPriority w:val="9"/>
    <w:semiHidden/>
    <w:rsid w:val="0077052F"/>
    <w:rPr>
      <w:rFonts w:cstheme="majorBidi"/>
      <w:color w:val="595959" w:themeColor="text1" w:themeTint="A6"/>
    </w:rPr>
  </w:style>
  <w:style w:type="character" w:customStyle="1" w:styleId="90">
    <w:name w:val="标题 9 字符"/>
    <w:basedOn w:val="a0"/>
    <w:link w:val="9"/>
    <w:uiPriority w:val="9"/>
    <w:semiHidden/>
    <w:rsid w:val="0077052F"/>
    <w:rPr>
      <w:rFonts w:eastAsiaTheme="majorEastAsia" w:cstheme="majorBidi"/>
      <w:color w:val="595959" w:themeColor="text1" w:themeTint="A6"/>
    </w:rPr>
  </w:style>
  <w:style w:type="paragraph" w:styleId="a3">
    <w:name w:val="Title"/>
    <w:basedOn w:val="a"/>
    <w:next w:val="a"/>
    <w:link w:val="a4"/>
    <w:uiPriority w:val="10"/>
    <w:qFormat/>
    <w:rsid w:val="0077052F"/>
    <w:pPr>
      <w:widowControl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77052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052F"/>
    <w:pPr>
      <w:widowControl w:val="0"/>
      <w:numPr>
        <w:ilvl w:val="1"/>
      </w:numPr>
      <w:spacing w:after="160" w:line="278" w:lineRule="auto"/>
      <w:jc w:val="center"/>
    </w:pPr>
    <w:rPr>
      <w:rFonts w:asciiTheme="majorHAnsi" w:eastAsiaTheme="majorEastAsia" w:hAnsiTheme="majorHAnsi" w:cstheme="majorBidi"/>
      <w:color w:val="595959" w:themeColor="text1" w:themeTint="A6"/>
      <w:spacing w:val="15"/>
      <w:kern w:val="2"/>
      <w:sz w:val="28"/>
      <w:szCs w:val="28"/>
      <w14:ligatures w14:val="standardContextual"/>
    </w:rPr>
  </w:style>
  <w:style w:type="character" w:customStyle="1" w:styleId="a6">
    <w:name w:val="副标题 字符"/>
    <w:basedOn w:val="a0"/>
    <w:link w:val="a5"/>
    <w:uiPriority w:val="11"/>
    <w:rsid w:val="0077052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7052F"/>
    <w:pPr>
      <w:widowControl w:val="0"/>
      <w:spacing w:before="160" w:after="160" w:line="278" w:lineRule="auto"/>
      <w:jc w:val="center"/>
    </w:pPr>
    <w:rPr>
      <w:rFonts w:asciiTheme="minorHAnsi" w:eastAsiaTheme="minorEastAsia" w:hAnsiTheme="minorHAnsi" w:cstheme="minorBidi"/>
      <w:i/>
      <w:iCs/>
      <w:color w:val="404040" w:themeColor="text1" w:themeTint="BF"/>
      <w:kern w:val="2"/>
      <w:sz w:val="22"/>
      <w14:ligatures w14:val="standardContextual"/>
    </w:rPr>
  </w:style>
  <w:style w:type="character" w:customStyle="1" w:styleId="a8">
    <w:name w:val="引用 字符"/>
    <w:basedOn w:val="a0"/>
    <w:link w:val="a7"/>
    <w:uiPriority w:val="29"/>
    <w:rsid w:val="0077052F"/>
    <w:rPr>
      <w:i/>
      <w:iCs/>
      <w:color w:val="404040" w:themeColor="text1" w:themeTint="BF"/>
    </w:rPr>
  </w:style>
  <w:style w:type="paragraph" w:styleId="a9">
    <w:name w:val="List Paragraph"/>
    <w:basedOn w:val="a"/>
    <w:uiPriority w:val="34"/>
    <w:qFormat/>
    <w:rsid w:val="0077052F"/>
    <w:pPr>
      <w:widowControl w:val="0"/>
      <w:spacing w:after="160" w:line="278" w:lineRule="auto"/>
      <w:ind w:left="720"/>
      <w:contextualSpacing/>
    </w:pPr>
    <w:rPr>
      <w:rFonts w:asciiTheme="minorHAnsi" w:eastAsiaTheme="minorEastAsia" w:hAnsiTheme="minorHAnsi" w:cstheme="minorBidi"/>
      <w:kern w:val="2"/>
      <w:sz w:val="22"/>
      <w14:ligatures w14:val="standardContextual"/>
    </w:rPr>
  </w:style>
  <w:style w:type="character" w:styleId="aa">
    <w:name w:val="Intense Emphasis"/>
    <w:basedOn w:val="a0"/>
    <w:uiPriority w:val="21"/>
    <w:qFormat/>
    <w:rsid w:val="0077052F"/>
    <w:rPr>
      <w:i/>
      <w:iCs/>
      <w:color w:val="0F4761" w:themeColor="accent1" w:themeShade="BF"/>
    </w:rPr>
  </w:style>
  <w:style w:type="paragraph" w:styleId="ab">
    <w:name w:val="Intense Quote"/>
    <w:basedOn w:val="a"/>
    <w:next w:val="a"/>
    <w:link w:val="ac"/>
    <w:uiPriority w:val="30"/>
    <w:qFormat/>
    <w:rsid w:val="0077052F"/>
    <w:pPr>
      <w:widowControl w:val="0"/>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sz w:val="22"/>
      <w14:ligatures w14:val="standardContextual"/>
    </w:rPr>
  </w:style>
  <w:style w:type="character" w:customStyle="1" w:styleId="ac">
    <w:name w:val="明显引用 字符"/>
    <w:basedOn w:val="a0"/>
    <w:link w:val="ab"/>
    <w:uiPriority w:val="30"/>
    <w:rsid w:val="0077052F"/>
    <w:rPr>
      <w:i/>
      <w:iCs/>
      <w:color w:val="0F4761" w:themeColor="accent1" w:themeShade="BF"/>
    </w:rPr>
  </w:style>
  <w:style w:type="character" w:styleId="ad">
    <w:name w:val="Intense Reference"/>
    <w:basedOn w:val="a0"/>
    <w:uiPriority w:val="32"/>
    <w:qFormat/>
    <w:rsid w:val="0077052F"/>
    <w:rPr>
      <w:b/>
      <w:bCs/>
      <w:smallCaps/>
      <w:color w:val="0F4761" w:themeColor="accent1" w:themeShade="BF"/>
      <w:spacing w:val="5"/>
    </w:rPr>
  </w:style>
  <w:style w:type="character" w:styleId="ae">
    <w:name w:val="Strong"/>
    <w:basedOn w:val="a0"/>
    <w:uiPriority w:val="22"/>
    <w:qFormat/>
    <w:rsid w:val="0077052F"/>
    <w:rPr>
      <w:b/>
      <w:bCs/>
    </w:rPr>
  </w:style>
  <w:style w:type="character" w:styleId="af">
    <w:name w:val="Hyperlink"/>
    <w:basedOn w:val="a0"/>
    <w:uiPriority w:val="99"/>
    <w:unhideWhenUsed/>
    <w:rsid w:val="0077052F"/>
    <w:rPr>
      <w:color w:val="0000FF"/>
      <w:u w:val="single"/>
    </w:rPr>
  </w:style>
  <w:style w:type="paragraph" w:styleId="af0">
    <w:name w:val="header"/>
    <w:basedOn w:val="a"/>
    <w:link w:val="af1"/>
    <w:uiPriority w:val="99"/>
    <w:unhideWhenUsed/>
    <w:rsid w:val="00242C18"/>
    <w:pPr>
      <w:widowControl w:val="0"/>
      <w:pBdr>
        <w:bottom w:val="single" w:sz="6" w:space="1" w:color="auto"/>
      </w:pBdr>
      <w:tabs>
        <w:tab w:val="center" w:pos="4153"/>
        <w:tab w:val="right" w:pos="8306"/>
      </w:tabs>
      <w:snapToGrid w:val="0"/>
      <w:spacing w:after="160"/>
      <w:jc w:val="center"/>
    </w:pPr>
    <w:rPr>
      <w:rFonts w:asciiTheme="minorHAnsi" w:eastAsiaTheme="minorEastAsia" w:hAnsiTheme="minorHAnsi" w:cstheme="minorBidi"/>
      <w:kern w:val="2"/>
      <w:sz w:val="18"/>
      <w:szCs w:val="18"/>
      <w14:ligatures w14:val="standardContextual"/>
    </w:rPr>
  </w:style>
  <w:style w:type="character" w:customStyle="1" w:styleId="af1">
    <w:name w:val="页眉 字符"/>
    <w:basedOn w:val="a0"/>
    <w:link w:val="af0"/>
    <w:uiPriority w:val="99"/>
    <w:rsid w:val="00242C18"/>
    <w:rPr>
      <w:sz w:val="18"/>
      <w:szCs w:val="18"/>
    </w:rPr>
  </w:style>
  <w:style w:type="paragraph" w:styleId="af2">
    <w:name w:val="footer"/>
    <w:basedOn w:val="a"/>
    <w:link w:val="af3"/>
    <w:uiPriority w:val="99"/>
    <w:unhideWhenUsed/>
    <w:rsid w:val="00242C18"/>
    <w:pPr>
      <w:widowControl w:val="0"/>
      <w:tabs>
        <w:tab w:val="center" w:pos="4153"/>
        <w:tab w:val="right" w:pos="8306"/>
      </w:tabs>
      <w:snapToGrid w:val="0"/>
      <w:spacing w:after="160"/>
    </w:pPr>
    <w:rPr>
      <w:rFonts w:asciiTheme="minorHAnsi" w:eastAsiaTheme="minorEastAsia" w:hAnsiTheme="minorHAnsi" w:cstheme="minorBidi"/>
      <w:kern w:val="2"/>
      <w:sz w:val="18"/>
      <w:szCs w:val="18"/>
      <w14:ligatures w14:val="standardContextual"/>
    </w:rPr>
  </w:style>
  <w:style w:type="character" w:customStyle="1" w:styleId="af3">
    <w:name w:val="页脚 字符"/>
    <w:basedOn w:val="a0"/>
    <w:link w:val="af2"/>
    <w:uiPriority w:val="99"/>
    <w:rsid w:val="00242C18"/>
    <w:rPr>
      <w:sz w:val="18"/>
      <w:szCs w:val="18"/>
    </w:rPr>
  </w:style>
  <w:style w:type="character" w:styleId="af4">
    <w:name w:val="Unresolved Mention"/>
    <w:basedOn w:val="a0"/>
    <w:uiPriority w:val="99"/>
    <w:semiHidden/>
    <w:unhideWhenUsed/>
    <w:rsid w:val="00B470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Kang</dc:creator>
  <cp:keywords/>
  <dc:description/>
  <cp:lastModifiedBy>H185676@365mso.com</cp:lastModifiedBy>
  <cp:revision>8</cp:revision>
  <dcterms:created xsi:type="dcterms:W3CDTF">2026-07-23T19:45:00Z</dcterms:created>
  <dcterms:modified xsi:type="dcterms:W3CDTF">2026-07-23T21:50:00Z</dcterms:modified>
</cp:coreProperties>
</file>